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7200"/>
        <w:gridCol w:w="2070"/>
      </w:tblGrid>
      <w:tr w:rsidR="000C2A84">
        <w:tc>
          <w:tcPr>
            <w:tcW w:w="1075" w:type="dxa"/>
          </w:tcPr>
          <w:p w:rsidR="0042766D" w:rsidRDefault="0042766D" w:rsidP="00EA4DCC">
            <w:pPr>
              <w:pStyle w:val="NoSpacing"/>
              <w:jc w:val="center"/>
              <w:rPr>
                <w:rStyle w:val="IntenseEmphasis1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7200" w:type="dxa"/>
          </w:tcPr>
          <w:p w:rsidR="0042766D" w:rsidRDefault="00FB45D5" w:rsidP="00EA4DCC">
            <w:pPr>
              <w:pStyle w:val="NoSpacing"/>
              <w:jc w:val="center"/>
              <w:rPr>
                <w:rStyle w:val="IntenseEmphasis1"/>
                <w:i w:val="0"/>
                <w:color w:val="auto"/>
                <w:sz w:val="36"/>
                <w:szCs w:val="24"/>
              </w:rPr>
            </w:pPr>
            <w:r>
              <w:rPr>
                <w:rStyle w:val="IntenseEmphasis1"/>
                <w:i w:val="0"/>
                <w:color w:val="auto"/>
                <w:sz w:val="36"/>
              </w:rPr>
              <w:t>SALMAN TAHIR</w:t>
            </w:r>
          </w:p>
          <w:p w:rsidR="0042766D" w:rsidRDefault="00FB45D5" w:rsidP="00EA4DCC">
            <w:pPr>
              <w:pStyle w:val="NoSpacing"/>
              <w:jc w:val="center"/>
              <w:rPr>
                <w:rStyle w:val="IntenseEmphasis1"/>
                <w:b w:val="0"/>
                <w:bCs w:val="0"/>
                <w:i w:val="0"/>
                <w:iCs w:val="0"/>
                <w:color w:val="auto"/>
                <w:sz w:val="20"/>
              </w:rPr>
            </w:pPr>
            <w:r>
              <w:rPr>
                <w:rStyle w:val="IntenseEmphasis1"/>
                <w:i w:val="0"/>
                <w:color w:val="auto"/>
                <w:sz w:val="20"/>
                <w:szCs w:val="20"/>
              </w:rPr>
              <w:t xml:space="preserve">Location: </w:t>
            </w:r>
            <w:r>
              <w:rPr>
                <w:rStyle w:val="IntenseEmphasis1"/>
                <w:b w:val="0"/>
                <w:i w:val="0"/>
                <w:color w:val="auto"/>
                <w:sz w:val="20"/>
                <w:szCs w:val="20"/>
              </w:rPr>
              <w:t>Hayatabad Peshawar, Pakistan</w:t>
            </w:r>
          </w:p>
          <w:p w:rsidR="0042766D" w:rsidRDefault="00FB45D5" w:rsidP="00EA4DCC">
            <w:pPr>
              <w:pStyle w:val="NoSpacing"/>
              <w:jc w:val="center"/>
              <w:rPr>
                <w:rStyle w:val="IntenseEmphasis1"/>
                <w:b w:val="0"/>
                <w:bCs w:val="0"/>
                <w:i w:val="0"/>
                <w:iCs w:val="0"/>
                <w:color w:val="auto"/>
                <w:sz w:val="20"/>
              </w:rPr>
            </w:pPr>
            <w:r>
              <w:rPr>
                <w:rStyle w:val="IntenseEmphasis1"/>
                <w:i w:val="0"/>
                <w:color w:val="auto"/>
                <w:sz w:val="20"/>
                <w:szCs w:val="20"/>
              </w:rPr>
              <w:t xml:space="preserve">Contact: </w:t>
            </w:r>
            <w:r>
              <w:rPr>
                <w:rStyle w:val="IntenseEmphasis1"/>
                <w:b w:val="0"/>
                <w:i w:val="0"/>
                <w:color w:val="auto"/>
                <w:sz w:val="20"/>
              </w:rPr>
              <w:t xml:space="preserve">+92-322-9184478 </w:t>
            </w:r>
            <w:r>
              <w:rPr>
                <w:rStyle w:val="IntenseEmphasis1"/>
                <w:i w:val="0"/>
                <w:color w:val="auto"/>
                <w:sz w:val="20"/>
              </w:rPr>
              <w:t>||</w:t>
            </w:r>
            <w:r>
              <w:rPr>
                <w:rStyle w:val="IntenseEmphasis1"/>
                <w:b w:val="0"/>
                <w:i w:val="0"/>
                <w:color w:val="auto"/>
                <w:sz w:val="20"/>
              </w:rPr>
              <w:t xml:space="preserve"> </w:t>
            </w:r>
            <w:r>
              <w:rPr>
                <w:rStyle w:val="IntenseEmphasis1"/>
                <w:i w:val="0"/>
                <w:color w:val="auto"/>
                <w:sz w:val="20"/>
              </w:rPr>
              <w:t>E</w:t>
            </w:r>
            <w:r>
              <w:rPr>
                <w:rStyle w:val="IntenseEmphasis1"/>
                <w:i w:val="0"/>
                <w:color w:val="auto"/>
                <w:sz w:val="20"/>
                <w:szCs w:val="20"/>
              </w:rPr>
              <w:t>-</w:t>
            </w:r>
            <w:r>
              <w:rPr>
                <w:rStyle w:val="IntenseEmphasis1"/>
                <w:i w:val="0"/>
                <w:color w:val="auto"/>
                <w:sz w:val="20"/>
              </w:rPr>
              <w:t xml:space="preserve">mail: </w:t>
            </w:r>
            <w:hyperlink r:id="rId8" w:history="1">
              <w:r>
                <w:rPr>
                  <w:rStyle w:val="Hyperlink"/>
                  <w:sz w:val="20"/>
                </w:rPr>
                <w:t>salman.tahirpk@gmail.com</w:t>
              </w:r>
            </w:hyperlink>
          </w:p>
          <w:p w:rsidR="0042766D" w:rsidRDefault="00FB45D5" w:rsidP="00EA4DCC">
            <w:pPr>
              <w:spacing w:after="120"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LinkedIn:</w:t>
            </w:r>
            <w:r>
              <w:rPr>
                <w:sz w:val="20"/>
              </w:rPr>
              <w:t xml:space="preserve"> </w:t>
            </w:r>
            <w:hyperlink r:id="rId9" w:history="1">
              <w:r>
                <w:rPr>
                  <w:rStyle w:val="Hyperlink"/>
                  <w:sz w:val="20"/>
                </w:rPr>
                <w:t>www.linkedin.com/in/salman-tahir-98976b38</w:t>
              </w:r>
            </w:hyperlink>
          </w:p>
          <w:p w:rsidR="0042766D" w:rsidRDefault="00FB45D5" w:rsidP="00EA4DCC">
            <w:pPr>
              <w:spacing w:after="120" w:line="240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Personal Details</w:t>
            </w:r>
          </w:p>
          <w:p w:rsidR="0042766D" w:rsidRDefault="00FB45D5" w:rsidP="00EA4DCC">
            <w:pPr>
              <w:spacing w:after="0" w:line="240" w:lineRule="auto"/>
              <w:jc w:val="center"/>
              <w:rPr>
                <w:rStyle w:val="IntenseEmphasis1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16469B">
              <w:rPr>
                <w:color w:val="000000" w:themeColor="text1"/>
                <w:sz w:val="20"/>
                <w:szCs w:val="20"/>
              </w:rPr>
              <w:t xml:space="preserve"> Jan</w:t>
            </w:r>
            <w:r w:rsidR="004813D8">
              <w:rPr>
                <w:color w:val="000000" w:themeColor="text1"/>
                <w:sz w:val="20"/>
                <w:szCs w:val="20"/>
              </w:rPr>
              <w:t>uary</w:t>
            </w:r>
            <w:bookmarkStart w:id="0" w:name="_GoBack"/>
            <w:bookmarkEnd w:id="0"/>
            <w:r w:rsidR="0016469B">
              <w:rPr>
                <w:color w:val="000000" w:themeColor="text1"/>
                <w:sz w:val="20"/>
                <w:szCs w:val="20"/>
              </w:rPr>
              <w:t>, 1981 | Male | Pakistani</w:t>
            </w:r>
          </w:p>
        </w:tc>
        <w:tc>
          <w:tcPr>
            <w:tcW w:w="2070" w:type="dxa"/>
          </w:tcPr>
          <w:p w:rsidR="0042766D" w:rsidRDefault="000C2A84" w:rsidP="00EA4DCC">
            <w:pPr>
              <w:pStyle w:val="NoSpacing"/>
              <w:jc w:val="center"/>
              <w:rPr>
                <w:rStyle w:val="IntenseEmphasis1"/>
                <w:b w:val="0"/>
                <w:i w:val="0"/>
                <w:color w:val="auto"/>
                <w:sz w:val="20"/>
              </w:rPr>
            </w:pPr>
            <w:r w:rsidRPr="000C2A84">
              <w:rPr>
                <w:rStyle w:val="IntenseEmphasis1"/>
                <w:b w:val="0"/>
                <w:i w:val="0"/>
                <w:noProof/>
                <w:color w:val="auto"/>
                <w:sz w:val="20"/>
              </w:rPr>
              <w:drawing>
                <wp:inline distT="0" distB="0" distL="0" distR="0" wp14:anchorId="5A2D5984" wp14:editId="018E49A2">
                  <wp:extent cx="1015078" cy="1187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482" cy="120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66D" w:rsidRDefault="00217305" w:rsidP="00EA4DCC">
      <w:pPr>
        <w:pStyle w:val="NormalWeb"/>
        <w:spacing w:before="0" w:beforeAutospacing="0" w:after="0" w:afterAutospacing="0"/>
        <w:rPr>
          <w:rFonts w:cs="Calibri"/>
          <w:sz w:val="20"/>
          <w:szCs w:val="22"/>
        </w:rPr>
      </w:pPr>
      <w:r>
        <w:rPr>
          <w:rFonts w:cs="Calibri"/>
          <w:sz w:val="20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7.5pt" o:hrpct="0" o:hralign="center" o:hr="t">
            <v:imagedata r:id="rId11" o:title="BD15155_"/>
          </v:shape>
        </w:pict>
      </w:r>
    </w:p>
    <w:p w:rsidR="0042766D" w:rsidRDefault="00FB45D5" w:rsidP="00EA4DCC">
      <w:pPr>
        <w:spacing w:after="0" w:line="240" w:lineRule="auto"/>
        <w:jc w:val="center"/>
        <w:rPr>
          <w:b/>
          <w:smallCaps/>
          <w:sz w:val="28"/>
          <w:szCs w:val="23"/>
        </w:rPr>
      </w:pPr>
      <w:r>
        <w:rPr>
          <w:b/>
          <w:smallCaps/>
          <w:sz w:val="28"/>
          <w:szCs w:val="23"/>
        </w:rPr>
        <w:t>Strategic Business Development Leader</w:t>
      </w:r>
    </w:p>
    <w:p w:rsidR="0042766D" w:rsidRDefault="00FB45D5" w:rsidP="00EA4DCC">
      <w:pPr>
        <w:spacing w:after="0" w:line="240" w:lineRule="auto"/>
        <w:jc w:val="center"/>
        <w:rPr>
          <w:b/>
          <w:i/>
          <w:color w:val="000000" w:themeColor="text1"/>
          <w:sz w:val="20"/>
          <w:szCs w:val="20"/>
        </w:rPr>
      </w:pPr>
      <w:r>
        <w:rPr>
          <w:b/>
          <w:i/>
          <w:color w:val="000000" w:themeColor="text1"/>
          <w:sz w:val="20"/>
          <w:szCs w:val="20"/>
        </w:rPr>
        <w:t>Growth-focused sales leader with 17+ years of extensive experience in developing and implementing robust sales strategies that enable sustained revenue growth within the Food &amp; Beverage, FMCG, and Manufacturing industries.</w:t>
      </w:r>
    </w:p>
    <w:p w:rsidR="0042766D" w:rsidRDefault="00FB45D5" w:rsidP="00EA4DCC">
      <w:pPr>
        <w:shd w:val="clear" w:color="auto" w:fill="DEEAF6" w:themeFill="accent1" w:themeFillTint="33"/>
        <w:spacing w:before="120" w:after="0" w:line="240" w:lineRule="auto"/>
        <w:jc w:val="center"/>
        <w:rPr>
          <w:b/>
          <w:i/>
          <w:color w:val="000000" w:themeColor="text1"/>
          <w:sz w:val="20"/>
        </w:rPr>
      </w:pPr>
      <w:r>
        <w:rPr>
          <w:b/>
          <w:i/>
          <w:color w:val="000000" w:themeColor="text1"/>
          <w:sz w:val="20"/>
        </w:rPr>
        <w:t>Demonstrated continuous personal growth, advancing from a secondary sales executive to an area manager while overseeing MC &amp; net profitability, channel sales, ROI optimization, and negotiations tasks.</w:t>
      </w:r>
    </w:p>
    <w:p w:rsidR="0042766D" w:rsidRDefault="005D023A" w:rsidP="00EA4DCC">
      <w:pPr>
        <w:spacing w:after="0" w:line="240" w:lineRule="auto"/>
        <w:jc w:val="both"/>
        <w:rPr>
          <w:sz w:val="20"/>
        </w:rPr>
      </w:pPr>
      <w:r>
        <w:rPr>
          <w:sz w:val="20"/>
        </w:rPr>
        <w:pict>
          <v:shape id="_x0000_i1026" type="#_x0000_t75" style="width:8in;height:7.5pt" o:hrpct="0" o:hralign="center" o:hr="t">
            <v:imagedata r:id="rId11" o:title="BD15155_"/>
          </v:shape>
        </w:pict>
      </w:r>
    </w:p>
    <w:p w:rsidR="0042766D" w:rsidRDefault="00FB45D5" w:rsidP="00EA4DCC">
      <w:pPr>
        <w:numPr>
          <w:ilvl w:val="0"/>
          <w:numId w:val="1"/>
        </w:numPr>
        <w:spacing w:before="60" w:after="60" w:line="240" w:lineRule="auto"/>
        <w:ind w:left="36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Specialized expertise in B2B, B2C, and B2CI channels, demonstrating strategic business acumen and a relentless commitment to exceeding targets. Focus on driving revenue growth, optimizing market penetration, and fostering lasting client relationships through strategic initiatives and results-driven approaches.</w:t>
      </w:r>
    </w:p>
    <w:p w:rsidR="0042766D" w:rsidRDefault="00FB45D5" w:rsidP="00EA4DCC">
      <w:pPr>
        <w:numPr>
          <w:ilvl w:val="0"/>
          <w:numId w:val="1"/>
        </w:numPr>
        <w:spacing w:before="60" w:after="60" w:line="240" w:lineRule="auto"/>
        <w:ind w:left="36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Proven success in achieving and surpassing sales targets, optimizing regional sales operations, and implementing effective recovery strategies. Extensive expertise in B2B sales, market insights, and exhibition participation.</w:t>
      </w:r>
    </w:p>
    <w:p w:rsidR="0042766D" w:rsidRDefault="00FB45D5" w:rsidP="00EA4DCC">
      <w:pPr>
        <w:numPr>
          <w:ilvl w:val="0"/>
          <w:numId w:val="1"/>
        </w:numPr>
        <w:spacing w:before="60" w:after="60" w:line="240" w:lineRule="auto"/>
        <w:ind w:left="36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Adept executive with a proven history boosting operational efficiency and maximizing profits. Skilled in identifying customer expectations to create appropriate solutions, securing competitive advantage in challenging markets.</w:t>
      </w:r>
    </w:p>
    <w:p w:rsidR="0042766D" w:rsidRDefault="00FB45D5" w:rsidP="00EA4DCC">
      <w:pPr>
        <w:numPr>
          <w:ilvl w:val="0"/>
          <w:numId w:val="1"/>
        </w:numPr>
        <w:spacing w:before="60" w:after="60" w:line="240" w:lineRule="auto"/>
        <w:ind w:left="36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History of formulating and implementing innovative ideas and techniques to ensure attainment of company goals, bottom-line results, profitability, and continued progress/business development.</w:t>
      </w:r>
    </w:p>
    <w:p w:rsidR="0042766D" w:rsidRPr="0016469B" w:rsidRDefault="00FB45D5" w:rsidP="00EA4DCC">
      <w:pPr>
        <w:numPr>
          <w:ilvl w:val="0"/>
          <w:numId w:val="1"/>
        </w:numPr>
        <w:spacing w:before="60" w:after="60" w:line="240" w:lineRule="auto"/>
        <w:ind w:left="360"/>
        <w:jc w:val="both"/>
        <w:rPr>
          <w:color w:val="000000" w:themeColor="text1"/>
          <w:sz w:val="20"/>
          <w:szCs w:val="20"/>
        </w:rPr>
      </w:pPr>
      <w:r w:rsidRPr="0016469B">
        <w:rPr>
          <w:color w:val="000000" w:themeColor="text1"/>
          <w:sz w:val="20"/>
          <w:szCs w:val="20"/>
        </w:rPr>
        <w:t>Demonstrates a unique blend of analytical insight, effective communication, and a client-centric mindset to enhance organizational performance.</w:t>
      </w:r>
      <w:r w:rsidR="007F3C71">
        <w:rPr>
          <w:color w:val="000000" w:themeColor="text1"/>
          <w:sz w:val="20"/>
          <w:szCs w:val="20"/>
        </w:rPr>
        <w:t xml:space="preserve"> Multilingual with operational command over </w:t>
      </w:r>
      <w:r w:rsidR="007F3C71">
        <w:rPr>
          <w:color w:val="000000" w:themeColor="text1"/>
          <w:sz w:val="20"/>
        </w:rPr>
        <w:t>English, Urdu, and Pushto.</w:t>
      </w:r>
    </w:p>
    <w:p w:rsidR="0042766D" w:rsidRDefault="00FB45D5" w:rsidP="00EA4DCC">
      <w:pPr>
        <w:shd w:val="clear" w:color="auto" w:fill="DBE5F1"/>
        <w:spacing w:before="120" w:after="0" w:line="240" w:lineRule="auto"/>
        <w:jc w:val="center"/>
        <w:rPr>
          <w:b/>
          <w:sz w:val="20"/>
          <w:u w:val="single"/>
        </w:rPr>
      </w:pPr>
      <w:r>
        <w:rPr>
          <w:b/>
          <w:smallCaps/>
          <w:sz w:val="20"/>
          <w:u w:val="single"/>
        </w:rPr>
        <w:t>Core Competencies:</w:t>
      </w:r>
      <w:r>
        <w:rPr>
          <w:b/>
          <w:sz w:val="20"/>
        </w:rPr>
        <w:t xml:space="preserve"> </w:t>
      </w:r>
      <w:r>
        <w:rPr>
          <w:color w:val="000000" w:themeColor="text1"/>
          <w:sz w:val="20"/>
        </w:rPr>
        <w:t xml:space="preserve">B2B, B2C, &amp; B2CI Sales </w:t>
      </w:r>
      <w:r>
        <w:rPr>
          <w:color w:val="000000" w:themeColor="text1"/>
          <w:sz w:val="20"/>
        </w:rPr>
        <w:sym w:font="Wingdings 2" w:char="F065"/>
      </w:r>
      <w:r>
        <w:rPr>
          <w:color w:val="000000" w:themeColor="text1"/>
          <w:sz w:val="20"/>
        </w:rPr>
        <w:t xml:space="preserve"> New Business Development </w:t>
      </w:r>
      <w:r>
        <w:rPr>
          <w:color w:val="000000" w:themeColor="text1"/>
          <w:sz w:val="20"/>
        </w:rPr>
        <w:sym w:font="Wingdings 2" w:char="F065"/>
      </w:r>
      <w:r>
        <w:rPr>
          <w:color w:val="000000" w:themeColor="text1"/>
          <w:sz w:val="20"/>
        </w:rPr>
        <w:t xml:space="preserve"> Revenue Growth </w:t>
      </w:r>
      <w:r>
        <w:rPr>
          <w:color w:val="000000" w:themeColor="text1"/>
          <w:sz w:val="20"/>
        </w:rPr>
        <w:sym w:font="Wingdings 2" w:char="F065"/>
      </w:r>
      <w:r>
        <w:rPr>
          <w:color w:val="000000" w:themeColor="text1"/>
          <w:sz w:val="20"/>
        </w:rPr>
        <w:t xml:space="preserve"> Strategic Business Planning &amp; Analysis </w:t>
      </w:r>
      <w:r>
        <w:rPr>
          <w:color w:val="000000" w:themeColor="text1"/>
          <w:sz w:val="20"/>
        </w:rPr>
        <w:sym w:font="Wingdings 2" w:char="F065"/>
      </w:r>
      <w:r>
        <w:rPr>
          <w:color w:val="000000" w:themeColor="text1"/>
          <w:sz w:val="20"/>
        </w:rPr>
        <w:t xml:space="preserve"> Sales Operations </w:t>
      </w:r>
      <w:r>
        <w:rPr>
          <w:color w:val="000000" w:themeColor="text1"/>
          <w:sz w:val="20"/>
        </w:rPr>
        <w:sym w:font="Wingdings 2" w:char="F065"/>
      </w:r>
      <w:r>
        <w:rPr>
          <w:color w:val="000000" w:themeColor="text1"/>
          <w:sz w:val="20"/>
        </w:rPr>
        <w:t xml:space="preserve"> Territory Management </w:t>
      </w:r>
      <w:r>
        <w:rPr>
          <w:color w:val="000000" w:themeColor="text1"/>
          <w:sz w:val="20"/>
        </w:rPr>
        <w:sym w:font="Wingdings 2" w:char="F065"/>
      </w:r>
      <w:r>
        <w:rPr>
          <w:color w:val="000000" w:themeColor="text1"/>
          <w:sz w:val="20"/>
        </w:rPr>
        <w:t xml:space="preserve"> Distribution Management </w:t>
      </w:r>
      <w:r>
        <w:rPr>
          <w:color w:val="000000" w:themeColor="text1"/>
          <w:sz w:val="20"/>
        </w:rPr>
        <w:sym w:font="Wingdings 2" w:char="F065"/>
      </w:r>
      <w:r>
        <w:rPr>
          <w:color w:val="000000" w:themeColor="text1"/>
          <w:sz w:val="20"/>
        </w:rPr>
        <w:t xml:space="preserve"> Team Leadership &amp; </w:t>
      </w:r>
      <w:r w:rsidRPr="00D71A59">
        <w:rPr>
          <w:color w:val="000000" w:themeColor="text1"/>
          <w:sz w:val="20"/>
        </w:rPr>
        <w:t>Training</w:t>
      </w:r>
      <w:r w:rsidRPr="00D71A59">
        <w:t xml:space="preserve"> </w:t>
      </w:r>
      <w:r w:rsidRPr="00D71A59">
        <w:rPr>
          <w:color w:val="000000" w:themeColor="text1"/>
          <w:sz w:val="20"/>
        </w:rPr>
        <w:sym w:font="Wingdings 2" w:char="F065"/>
      </w:r>
      <w:r w:rsidRPr="00D71A59">
        <w:rPr>
          <w:color w:val="000000" w:themeColor="text1"/>
          <w:sz w:val="20"/>
        </w:rPr>
        <w:t xml:space="preserve"> ATL/BTL </w:t>
      </w:r>
      <w:r w:rsidR="00D71A59" w:rsidRPr="00D71A59">
        <w:rPr>
          <w:color w:val="000000" w:themeColor="text1"/>
          <w:sz w:val="20"/>
        </w:rPr>
        <w:t>A</w:t>
      </w:r>
      <w:r w:rsidRPr="00D71A59">
        <w:rPr>
          <w:color w:val="000000" w:themeColor="text1"/>
          <w:sz w:val="20"/>
        </w:rPr>
        <w:t>ctivities Analysis</w:t>
      </w:r>
      <w:r w:rsidR="00D71A59" w:rsidRPr="00D71A59">
        <w:rPr>
          <w:color w:val="000000" w:themeColor="text1"/>
          <w:sz w:val="20"/>
        </w:rPr>
        <w:t xml:space="preserve"> </w:t>
      </w:r>
      <w:r w:rsidR="00D71A59" w:rsidRPr="00D71A59">
        <w:rPr>
          <w:color w:val="000000" w:themeColor="text1"/>
          <w:sz w:val="20"/>
        </w:rPr>
        <w:sym w:font="Wingdings 2" w:char="F065"/>
      </w:r>
      <w:r w:rsidR="00D71A59" w:rsidRPr="00D71A59">
        <w:rPr>
          <w:color w:val="000000" w:themeColor="text1"/>
          <w:sz w:val="20"/>
        </w:rPr>
        <w:t xml:space="preserve"> </w:t>
      </w:r>
      <w:r w:rsidRPr="00D71A59">
        <w:rPr>
          <w:color w:val="000000" w:themeColor="text1"/>
          <w:sz w:val="20"/>
        </w:rPr>
        <w:t xml:space="preserve">Push &amp; Pull Tracking </w:t>
      </w:r>
      <w:r w:rsidRPr="00D71A59">
        <w:rPr>
          <w:color w:val="000000" w:themeColor="text1"/>
          <w:sz w:val="20"/>
        </w:rPr>
        <w:sym w:font="Wingdings 2" w:char="F065"/>
      </w:r>
      <w:r>
        <w:rPr>
          <w:color w:val="000000" w:themeColor="text1"/>
          <w:sz w:val="20"/>
        </w:rPr>
        <w:t xml:space="preserve"> Data Analytics </w:t>
      </w:r>
      <w:r>
        <w:rPr>
          <w:color w:val="000000" w:themeColor="text1"/>
          <w:sz w:val="20"/>
        </w:rPr>
        <w:sym w:font="Wingdings 2" w:char="F065"/>
      </w:r>
      <w:r>
        <w:rPr>
          <w:color w:val="000000" w:themeColor="text1"/>
          <w:sz w:val="20"/>
        </w:rPr>
        <w:t xml:space="preserve"> Relationship Management </w:t>
      </w:r>
      <w:r>
        <w:rPr>
          <w:color w:val="000000" w:themeColor="text1"/>
          <w:sz w:val="20"/>
        </w:rPr>
        <w:sym w:font="Wingdings 2" w:char="F065"/>
      </w:r>
      <w:r>
        <w:rPr>
          <w:color w:val="000000" w:themeColor="text1"/>
          <w:sz w:val="20"/>
        </w:rPr>
        <w:t xml:space="preserve"> SAP-Based Trend Analysis </w:t>
      </w:r>
      <w:r>
        <w:rPr>
          <w:color w:val="000000" w:themeColor="text1"/>
          <w:sz w:val="20"/>
        </w:rPr>
        <w:sym w:font="Wingdings 2" w:char="F065"/>
      </w:r>
      <w:r>
        <w:rPr>
          <w:color w:val="000000" w:themeColor="text1"/>
          <w:sz w:val="20"/>
        </w:rPr>
        <w:t xml:space="preserve"> CRM Activities </w:t>
      </w:r>
      <w:r>
        <w:rPr>
          <w:color w:val="000000" w:themeColor="text1"/>
          <w:sz w:val="20"/>
        </w:rPr>
        <w:sym w:font="Wingdings 2" w:char="F065"/>
      </w:r>
      <w:r>
        <w:rPr>
          <w:color w:val="000000" w:themeColor="text1"/>
          <w:sz w:val="20"/>
        </w:rPr>
        <w:t xml:space="preserve"> Corporate Presentations </w:t>
      </w:r>
      <w:r>
        <w:rPr>
          <w:color w:val="000000" w:themeColor="text1"/>
          <w:sz w:val="20"/>
        </w:rPr>
        <w:sym w:font="Wingdings 2" w:char="F065"/>
      </w:r>
      <w:r>
        <w:rPr>
          <w:color w:val="000000" w:themeColor="text1"/>
          <w:sz w:val="20"/>
        </w:rPr>
        <w:t xml:space="preserve"> Process Improvement </w:t>
      </w:r>
      <w:r>
        <w:rPr>
          <w:color w:val="000000" w:themeColor="text1"/>
          <w:sz w:val="20"/>
        </w:rPr>
        <w:sym w:font="Wingdings 2" w:char="F065"/>
      </w:r>
      <w:r>
        <w:rPr>
          <w:color w:val="000000" w:themeColor="text1"/>
          <w:sz w:val="20"/>
        </w:rPr>
        <w:t xml:space="preserve"> Communication Skills</w:t>
      </w:r>
    </w:p>
    <w:p w:rsidR="0042766D" w:rsidRDefault="005D023A" w:rsidP="00EA4DCC">
      <w:pPr>
        <w:spacing w:after="0" w:line="240" w:lineRule="auto"/>
        <w:jc w:val="both"/>
        <w:rPr>
          <w:b/>
          <w:sz w:val="20"/>
        </w:rPr>
      </w:pPr>
      <w:r>
        <w:rPr>
          <w:sz w:val="20"/>
        </w:rPr>
        <w:pict>
          <v:shape id="_x0000_i1027" type="#_x0000_t75" style="width:8in;height:7.5pt" o:hrpct="0" o:hralign="center" o:hr="t">
            <v:imagedata r:id="rId11" o:title="BD15155_"/>
          </v:shape>
        </w:pict>
      </w:r>
    </w:p>
    <w:p w:rsidR="0042766D" w:rsidRDefault="00FB45D5" w:rsidP="00EA4DCC">
      <w:p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PROFESSIONAL EXPERIENCE</w:t>
      </w:r>
    </w:p>
    <w:p w:rsidR="0042766D" w:rsidRDefault="00FB45D5" w:rsidP="00EA4DCC">
      <w:pPr>
        <w:pStyle w:val="NormalWeb"/>
        <w:shd w:val="pct10" w:color="auto" w:fill="auto"/>
        <w:tabs>
          <w:tab w:val="right" w:pos="10440"/>
        </w:tabs>
        <w:spacing w:before="0" w:beforeAutospacing="0" w:after="0" w:afterAutospacing="0"/>
        <w:jc w:val="both"/>
        <w:rPr>
          <w:rFonts w:cs="Calibri"/>
          <w:sz w:val="20"/>
          <w:szCs w:val="22"/>
        </w:rPr>
      </w:pPr>
      <w:r>
        <w:rPr>
          <w:rFonts w:cs="Calibri"/>
          <w:b/>
          <w:bCs/>
          <w:sz w:val="20"/>
          <w:szCs w:val="22"/>
        </w:rPr>
        <w:t>AL HAYYAT GROUP, PESHAWAR</w:t>
      </w:r>
      <w:r>
        <w:rPr>
          <w:rFonts w:cs="Calibri"/>
          <w:b/>
          <w:sz w:val="20"/>
          <w:szCs w:val="20"/>
        </w:rPr>
        <w:tab/>
        <w:t>Jun 2023</w:t>
      </w:r>
      <w:r>
        <w:rPr>
          <w:rFonts w:cs="Calibri"/>
          <w:b/>
          <w:sz w:val="20"/>
          <w:szCs w:val="22"/>
        </w:rPr>
        <w:t xml:space="preserve"> </w:t>
      </w:r>
      <w:r>
        <w:rPr>
          <w:rFonts w:cs="Calibri"/>
          <w:b/>
          <w:sz w:val="20"/>
          <w:szCs w:val="20"/>
        </w:rPr>
        <w:t>– Present</w:t>
      </w:r>
    </w:p>
    <w:p w:rsidR="0042766D" w:rsidRDefault="00FB45D5" w:rsidP="00EA4DCC">
      <w:pPr>
        <w:pStyle w:val="NormalWeb"/>
        <w:shd w:val="pct10" w:color="auto" w:fill="auto"/>
        <w:spacing w:before="0" w:beforeAutospacing="0" w:after="60" w:afterAutospacing="0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bCs/>
          <w:sz w:val="20"/>
          <w:szCs w:val="22"/>
        </w:rPr>
        <w:t>Business Development Manager</w:t>
      </w:r>
    </w:p>
    <w:p w:rsidR="0042766D" w:rsidRDefault="00FB45D5" w:rsidP="00EA4DCC">
      <w:pPr>
        <w:pStyle w:val="NoSpacing"/>
        <w:jc w:val="both"/>
        <w:rPr>
          <w:sz w:val="20"/>
          <w:szCs w:val="20"/>
        </w:rPr>
      </w:pPr>
      <w:r w:rsidRPr="007E07B2">
        <w:rPr>
          <w:sz w:val="20"/>
          <w:szCs w:val="20"/>
        </w:rPr>
        <w:t xml:space="preserve">Render a keen eye for detail to identify potential opportunities and trends while performing thorough market research. Recognize and pursue new business opportunities through lead generation and networking skills. </w:t>
      </w:r>
      <w:r w:rsidR="00EA4DCC" w:rsidRPr="00EA4DCC">
        <w:rPr>
          <w:sz w:val="20"/>
          <w:szCs w:val="20"/>
        </w:rPr>
        <w:t xml:space="preserve">Collaborate with finance and credit teams to assess the creditworthiness of potential clients and make informed credit decisions. </w:t>
      </w:r>
      <w:r w:rsidRPr="007E07B2">
        <w:rPr>
          <w:sz w:val="20"/>
          <w:szCs w:val="20"/>
        </w:rPr>
        <w:t xml:space="preserve">Conduct successful periodical recovery analysis and deliver valuable market insights and devise way forward to enhance market visit effectiveness </w:t>
      </w:r>
      <w:r w:rsidR="007E07B2" w:rsidRPr="007E07B2">
        <w:rPr>
          <w:sz w:val="20"/>
          <w:szCs w:val="20"/>
        </w:rPr>
        <w:t xml:space="preserve">and </w:t>
      </w:r>
      <w:r w:rsidRPr="007E07B2">
        <w:rPr>
          <w:sz w:val="20"/>
          <w:szCs w:val="20"/>
        </w:rPr>
        <w:t>PR marketing</w:t>
      </w:r>
      <w:r w:rsidR="007E07B2" w:rsidRPr="007E07B2">
        <w:rPr>
          <w:sz w:val="20"/>
          <w:szCs w:val="20"/>
        </w:rPr>
        <w:t>.</w:t>
      </w:r>
    </w:p>
    <w:p w:rsidR="0042766D" w:rsidRDefault="00FB45D5" w:rsidP="00EA4DCC">
      <w:pPr>
        <w:pStyle w:val="NoSpacing"/>
        <w:spacing w:before="60" w:after="60"/>
        <w:jc w:val="both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Key Accomplishments</w:t>
      </w:r>
    </w:p>
    <w:p w:rsidR="003066A8" w:rsidRDefault="00FB45D5" w:rsidP="00EA4DCC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Achieved and surpassed sales and recovery revenue targets by directing high-performing team of investment advisors and executing effective sales strategies.</w:t>
      </w:r>
    </w:p>
    <w:p w:rsidR="005E68C1" w:rsidRPr="003066A8" w:rsidRDefault="005E68C1" w:rsidP="00EA4DCC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3066A8">
        <w:rPr>
          <w:sz w:val="20"/>
          <w:szCs w:val="20"/>
        </w:rPr>
        <w:t xml:space="preserve">Enhanced business performance by </w:t>
      </w:r>
      <w:r w:rsidR="003066A8" w:rsidRPr="003066A8">
        <w:rPr>
          <w:sz w:val="20"/>
          <w:szCs w:val="20"/>
        </w:rPr>
        <w:t xml:space="preserve">monitoring KPIs, </w:t>
      </w:r>
      <w:r w:rsidRPr="003066A8">
        <w:rPr>
          <w:sz w:val="20"/>
          <w:szCs w:val="20"/>
        </w:rPr>
        <w:t>elevating lead conversion rates, and conducting insightful market analysis for strategic decision-making.</w:t>
      </w:r>
    </w:p>
    <w:p w:rsidR="0042766D" w:rsidRDefault="00FB45D5" w:rsidP="00EA4DCC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Succeeded in elevating the networking impact by delivering targeted business presentations to corporates and actively participating in expos and trade exhibitions.</w:t>
      </w:r>
    </w:p>
    <w:p w:rsidR="0042766D" w:rsidRDefault="00FB45D5" w:rsidP="00EA4DCC">
      <w:pPr>
        <w:pStyle w:val="NormalWeb"/>
        <w:shd w:val="pct10" w:color="auto" w:fill="auto"/>
        <w:tabs>
          <w:tab w:val="right" w:pos="10440"/>
        </w:tabs>
        <w:spacing w:before="120" w:beforeAutospacing="0" w:after="0" w:afterAutospacing="0"/>
        <w:jc w:val="both"/>
        <w:rPr>
          <w:rFonts w:cs="Calibri"/>
          <w:b/>
          <w:sz w:val="20"/>
          <w:szCs w:val="22"/>
        </w:rPr>
      </w:pPr>
      <w:r>
        <w:rPr>
          <w:rFonts w:cs="Calibri"/>
          <w:b/>
          <w:sz w:val="20"/>
          <w:szCs w:val="22"/>
        </w:rPr>
        <w:t>ZRK GROUP MDF &amp; LAMINATED BOARDS, MULTAN &amp; SOUTHERN PUNJAB</w:t>
      </w:r>
      <w:r>
        <w:rPr>
          <w:rFonts w:cs="Calibri"/>
          <w:b/>
          <w:sz w:val="20"/>
          <w:szCs w:val="22"/>
        </w:rPr>
        <w:tab/>
        <w:t>Sep 2020 – Aug 2022</w:t>
      </w:r>
    </w:p>
    <w:p w:rsidR="0042766D" w:rsidRDefault="00FB45D5" w:rsidP="00EA4DCC">
      <w:pPr>
        <w:pStyle w:val="NormalWeb"/>
        <w:shd w:val="pct10" w:color="auto" w:fill="auto"/>
        <w:spacing w:before="0" w:beforeAutospacing="0" w:after="60" w:afterAutospacing="0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2"/>
        </w:rPr>
        <w:t>Sales Manager (B2B Sales &amp; Recovery)</w:t>
      </w:r>
    </w:p>
    <w:p w:rsidR="0042766D" w:rsidRDefault="00ED1343" w:rsidP="00EA4DCC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ED1343">
        <w:rPr>
          <w:sz w:val="20"/>
          <w:szCs w:val="20"/>
        </w:rPr>
        <w:t>versaw and optimized a business portfolio by managing sales growth and implementing effective credit recovery strategies for key clients in the region</w:t>
      </w:r>
      <w:r>
        <w:rPr>
          <w:sz w:val="20"/>
          <w:szCs w:val="20"/>
        </w:rPr>
        <w:t xml:space="preserve"> while </w:t>
      </w:r>
      <w:r w:rsidRPr="00ED1343">
        <w:rPr>
          <w:sz w:val="20"/>
          <w:szCs w:val="20"/>
        </w:rPr>
        <w:t>showcasing adeptness in balancing revenue generation with credit risk management.</w:t>
      </w:r>
      <w:r>
        <w:rPr>
          <w:sz w:val="20"/>
          <w:szCs w:val="20"/>
        </w:rPr>
        <w:t xml:space="preserve"> </w:t>
      </w:r>
      <w:r w:rsidR="001C42A5" w:rsidRPr="001C42A5">
        <w:rPr>
          <w:sz w:val="20"/>
          <w:szCs w:val="20"/>
        </w:rPr>
        <w:t>Develop</w:t>
      </w:r>
      <w:r w:rsidR="001C42A5">
        <w:rPr>
          <w:sz w:val="20"/>
          <w:szCs w:val="20"/>
        </w:rPr>
        <w:t>ed</w:t>
      </w:r>
      <w:r w:rsidR="001C42A5" w:rsidRPr="001C42A5">
        <w:rPr>
          <w:sz w:val="20"/>
          <w:szCs w:val="20"/>
        </w:rPr>
        <w:t xml:space="preserve"> and implement</w:t>
      </w:r>
      <w:r w:rsidR="001C42A5">
        <w:rPr>
          <w:sz w:val="20"/>
          <w:szCs w:val="20"/>
        </w:rPr>
        <w:t>ed</w:t>
      </w:r>
      <w:r w:rsidR="001C42A5" w:rsidRPr="001C42A5">
        <w:rPr>
          <w:sz w:val="20"/>
          <w:szCs w:val="20"/>
        </w:rPr>
        <w:t xml:space="preserve"> strategic plans to achieve sales targets and business objectives within the assigned region.</w:t>
      </w:r>
      <w:r w:rsidR="00435489">
        <w:rPr>
          <w:sz w:val="20"/>
          <w:szCs w:val="20"/>
        </w:rPr>
        <w:t xml:space="preserve"> </w:t>
      </w:r>
      <w:r w:rsidR="00435489" w:rsidRPr="00435489">
        <w:rPr>
          <w:sz w:val="20"/>
          <w:szCs w:val="20"/>
        </w:rPr>
        <w:t>Bui</w:t>
      </w:r>
      <w:r>
        <w:rPr>
          <w:sz w:val="20"/>
          <w:szCs w:val="20"/>
        </w:rPr>
        <w:t>l</w:t>
      </w:r>
      <w:r w:rsidR="00435489">
        <w:rPr>
          <w:sz w:val="20"/>
          <w:szCs w:val="20"/>
        </w:rPr>
        <w:t>t</w:t>
      </w:r>
      <w:r w:rsidR="00435489" w:rsidRPr="00435489">
        <w:rPr>
          <w:sz w:val="20"/>
          <w:szCs w:val="20"/>
        </w:rPr>
        <w:t xml:space="preserve"> and maintain</w:t>
      </w:r>
      <w:r w:rsidR="00435489">
        <w:rPr>
          <w:sz w:val="20"/>
          <w:szCs w:val="20"/>
        </w:rPr>
        <w:t>ed</w:t>
      </w:r>
      <w:r w:rsidR="00435489" w:rsidRPr="00435489">
        <w:rPr>
          <w:sz w:val="20"/>
          <w:szCs w:val="20"/>
        </w:rPr>
        <w:t xml:space="preserve"> a robust business portfolio through effective client acquisition, retention, and growth strategies.</w:t>
      </w:r>
      <w:r>
        <w:rPr>
          <w:sz w:val="20"/>
          <w:szCs w:val="20"/>
        </w:rPr>
        <w:t xml:space="preserve"> Functioned in close collaboration</w:t>
      </w:r>
      <w:r w:rsidRPr="00ED1343">
        <w:rPr>
          <w:sz w:val="20"/>
          <w:szCs w:val="20"/>
        </w:rPr>
        <w:t xml:space="preserve"> with teams to optimize product offerings and sales processes based on market feedback and customer requirements.</w:t>
      </w:r>
      <w:r w:rsidR="004C000A">
        <w:rPr>
          <w:sz w:val="20"/>
          <w:szCs w:val="20"/>
        </w:rPr>
        <w:t xml:space="preserve"> </w:t>
      </w:r>
      <w:r w:rsidR="00FB45D5" w:rsidRPr="0016469B">
        <w:rPr>
          <w:sz w:val="20"/>
          <w:szCs w:val="20"/>
        </w:rPr>
        <w:t>Performed comprehensive analysis and monitoring of ex-factory sales by using client profiles and stock availability data for precise sales management and optimization.</w:t>
      </w:r>
    </w:p>
    <w:p w:rsidR="0042766D" w:rsidRDefault="00FB45D5" w:rsidP="00EA4DCC">
      <w:pPr>
        <w:pStyle w:val="NoSpacing"/>
        <w:spacing w:before="60" w:after="60"/>
        <w:jc w:val="both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Key Accomplishments</w:t>
      </w:r>
    </w:p>
    <w:p w:rsidR="0042766D" w:rsidRDefault="00FB45D5" w:rsidP="00EA4DCC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16469B">
        <w:rPr>
          <w:sz w:val="20"/>
          <w:szCs w:val="20"/>
        </w:rPr>
        <w:t>Delivered comprehensive reports to management on financial health, customer trading activities, and recovery status while ensuring transparent business relations in accordance with mutual agreements.</w:t>
      </w:r>
    </w:p>
    <w:p w:rsidR="0042766D" w:rsidRDefault="00FB45D5" w:rsidP="00EA4DCC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Developed and executed comprehensive B2B sales strategies to acquire new clients and expand the customer base.</w:t>
      </w:r>
    </w:p>
    <w:p w:rsidR="0042766D" w:rsidRDefault="00FB45D5" w:rsidP="00EA4DCC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Led profitable engagements with approved traders in designated areas to achieve significant sales expansion and foster strong business connections.</w:t>
      </w:r>
    </w:p>
    <w:p w:rsidR="0042766D" w:rsidRDefault="00FB45D5" w:rsidP="00EA4DCC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Utilized SAP-driven sales trends and market intelligence to project sales to the factory, optimize forecasting accuracy, and ensure operational efficiency.</w:t>
      </w:r>
    </w:p>
    <w:p w:rsidR="0042766D" w:rsidRPr="000F2B4C" w:rsidRDefault="00FB45D5" w:rsidP="00EA4DCC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0F2B4C">
        <w:rPr>
          <w:sz w:val="20"/>
          <w:szCs w:val="20"/>
        </w:rPr>
        <w:t>Established communication links between trade and factory teams, coordinating customer care, audit, technical support, and marketing team for seamless collaboration which ultimately translated into business.</w:t>
      </w:r>
    </w:p>
    <w:p w:rsidR="0042766D" w:rsidRDefault="00FB45D5" w:rsidP="00EA4DCC">
      <w:pPr>
        <w:pStyle w:val="NormalWeb"/>
        <w:shd w:val="pct10" w:color="auto" w:fill="auto"/>
        <w:tabs>
          <w:tab w:val="right" w:pos="10440"/>
        </w:tabs>
        <w:spacing w:before="120" w:beforeAutospacing="0" w:after="0" w:afterAutospacing="0"/>
        <w:jc w:val="both"/>
        <w:rPr>
          <w:rFonts w:cs="Calibri"/>
          <w:b/>
          <w:sz w:val="20"/>
          <w:szCs w:val="22"/>
        </w:rPr>
      </w:pPr>
      <w:r>
        <w:rPr>
          <w:rFonts w:cs="Calibri"/>
          <w:b/>
          <w:sz w:val="20"/>
          <w:szCs w:val="22"/>
        </w:rPr>
        <w:t>COLGATE PALMOLIVE PAKISTAN LTD, PESHAWAR &amp; SOUTHERN KPK</w:t>
      </w:r>
      <w:r>
        <w:rPr>
          <w:rFonts w:cs="Calibri"/>
          <w:b/>
          <w:sz w:val="20"/>
          <w:szCs w:val="22"/>
        </w:rPr>
        <w:tab/>
        <w:t>Oct 2017 – Aug 2020</w:t>
      </w:r>
    </w:p>
    <w:p w:rsidR="0042766D" w:rsidRDefault="00FB45D5" w:rsidP="00EA4DCC">
      <w:pPr>
        <w:pStyle w:val="NormalWeb"/>
        <w:shd w:val="pct10" w:color="auto" w:fill="auto"/>
        <w:tabs>
          <w:tab w:val="right" w:pos="10440"/>
        </w:tabs>
        <w:spacing w:before="0" w:beforeAutospacing="0" w:after="60" w:afterAutospacing="0"/>
        <w:jc w:val="both"/>
        <w:rPr>
          <w:rFonts w:cs="Calibri"/>
          <w:b/>
          <w:sz w:val="20"/>
          <w:szCs w:val="22"/>
        </w:rPr>
      </w:pPr>
      <w:r>
        <w:rPr>
          <w:rFonts w:cs="Calibri"/>
          <w:b/>
          <w:sz w:val="20"/>
          <w:szCs w:val="22"/>
        </w:rPr>
        <w:t>Area Manager (General Trade)</w:t>
      </w:r>
    </w:p>
    <w:p w:rsidR="0042766D" w:rsidRDefault="00FB45D5" w:rsidP="00EA4DCC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Directed a dynamic team to oversee distribution, trade channels, and visibility/merchandising within the modern and rural sales environments and drive strategic growth. Assumed and maintained liability for assessing sections/routes YTD growth, negative POP conversions, and load returns. Monitored KPIs through time-stamping, especially for automated handhelds in sales booking while incorporating GPS and geo-tagging for precise tracking.</w:t>
      </w:r>
    </w:p>
    <w:p w:rsidR="0042766D" w:rsidRDefault="00FB45D5" w:rsidP="00EA4DCC">
      <w:pPr>
        <w:pStyle w:val="NoSpacing"/>
        <w:spacing w:before="60" w:after="60"/>
        <w:jc w:val="both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Key Accomplishments</w:t>
      </w:r>
    </w:p>
    <w:p w:rsidR="001C42A5" w:rsidRDefault="00FB45D5" w:rsidP="00EA4DCC">
      <w:pPr>
        <w:pStyle w:val="FreeForm"/>
        <w:numPr>
          <w:ilvl w:val="0"/>
          <w:numId w:val="3"/>
        </w:numPr>
        <w:ind w:left="357" w:hanging="357"/>
        <w:jc w:val="both"/>
        <w:rPr>
          <w:rFonts w:ascii="Calibri" w:eastAsia="SimSun" w:hAnsi="Calibri" w:cs="Calibri"/>
          <w:lang w:val="en-US" w:eastAsia="zh-CN"/>
        </w:rPr>
      </w:pPr>
      <w:r>
        <w:rPr>
          <w:rFonts w:ascii="Calibri" w:eastAsia="SimSun" w:hAnsi="Calibri" w:cs="Calibri"/>
          <w:lang w:val="en-US" w:eastAsia="zh-CN"/>
        </w:rPr>
        <w:t>Played a key role in performing comprehensive S&amp;D system sales audit for trade loyalty plans, display incentives, POSM stocks, and identified and managed damaged stocks.</w:t>
      </w:r>
    </w:p>
    <w:p w:rsidR="001C42A5" w:rsidRPr="001C42A5" w:rsidRDefault="001C42A5" w:rsidP="00EA4DCC">
      <w:pPr>
        <w:pStyle w:val="FreeForm"/>
        <w:numPr>
          <w:ilvl w:val="0"/>
          <w:numId w:val="3"/>
        </w:numPr>
        <w:ind w:left="357" w:hanging="357"/>
        <w:jc w:val="both"/>
        <w:rPr>
          <w:rFonts w:ascii="Calibri" w:eastAsia="SimSun" w:hAnsi="Calibri" w:cs="Calibri"/>
          <w:lang w:val="en-US" w:eastAsia="zh-CN"/>
        </w:rPr>
      </w:pPr>
      <w:r w:rsidRPr="001C42A5">
        <w:rPr>
          <w:rFonts w:ascii="Calibri" w:eastAsia="SimSun" w:hAnsi="Calibri" w:cs="Calibri"/>
          <w:lang w:val="en-US" w:eastAsia="zh-CN"/>
        </w:rPr>
        <w:t>Boosted revenue by enhancing average order value through project transformer, executing RED strategies, cross-selling tracking, SKU optimization, and SFA-integrated focus SKU/brand monitoring.</w:t>
      </w:r>
    </w:p>
    <w:p w:rsidR="0042766D" w:rsidRPr="000F2B4C" w:rsidRDefault="00FB45D5" w:rsidP="00EA4DCC">
      <w:pPr>
        <w:pStyle w:val="FreeForm"/>
        <w:numPr>
          <w:ilvl w:val="0"/>
          <w:numId w:val="3"/>
        </w:numPr>
        <w:ind w:left="357" w:hanging="357"/>
        <w:jc w:val="both"/>
        <w:rPr>
          <w:rFonts w:ascii="Calibri" w:eastAsia="SimSun" w:hAnsi="Calibri" w:cs="Calibri"/>
          <w:lang w:val="en-US" w:eastAsia="zh-CN"/>
        </w:rPr>
      </w:pPr>
      <w:r w:rsidRPr="000F2B4C">
        <w:rPr>
          <w:rFonts w:ascii="Calibri" w:eastAsia="SimSun" w:hAnsi="Calibri" w:cs="Calibri"/>
          <w:lang w:val="en-US" w:eastAsia="zh-CN"/>
        </w:rPr>
        <w:t>Conducted business analysis using ERP's BI-S&amp;D sales analysis and integrated dynamic dashboards to track and enhance sales and distribution operations.</w:t>
      </w:r>
    </w:p>
    <w:p w:rsidR="0042766D" w:rsidRDefault="00FB45D5" w:rsidP="00EA4DCC">
      <w:pPr>
        <w:pStyle w:val="FreeForm"/>
        <w:numPr>
          <w:ilvl w:val="0"/>
          <w:numId w:val="3"/>
        </w:numPr>
        <w:ind w:left="357" w:hanging="357"/>
        <w:jc w:val="both"/>
        <w:rPr>
          <w:rFonts w:ascii="Calibri" w:eastAsia="SimSun" w:hAnsi="Calibri" w:cs="Calibri"/>
          <w:lang w:val="en-US" w:eastAsia="zh-CN"/>
        </w:rPr>
      </w:pPr>
      <w:r>
        <w:rPr>
          <w:rFonts w:ascii="Calibri" w:eastAsia="SimSun" w:hAnsi="Calibri" w:cs="Calibri"/>
          <w:lang w:val="en-US" w:eastAsia="zh-CN"/>
        </w:rPr>
        <w:t>Implemented Store Perfect SFA system to enhance market insights through MIR (Market/Competition Insight Report), SOS (Share of Shelf Category wise), and planogram execution while ensuring optimal product availability.</w:t>
      </w:r>
    </w:p>
    <w:p w:rsidR="0042766D" w:rsidRDefault="00FB45D5" w:rsidP="00EA4DCC">
      <w:pPr>
        <w:shd w:val="pct10" w:color="auto" w:fill="auto"/>
        <w:tabs>
          <w:tab w:val="right" w:pos="10440"/>
        </w:tabs>
        <w:spacing w:before="120" w:after="0" w:line="240" w:lineRule="auto"/>
        <w:jc w:val="both"/>
        <w:rPr>
          <w:b/>
          <w:sz w:val="20"/>
        </w:rPr>
      </w:pPr>
      <w:r>
        <w:rPr>
          <w:b/>
          <w:sz w:val="20"/>
        </w:rPr>
        <w:t>NESTLÉ PAKISTAN LTD, PESHAWAR</w:t>
      </w:r>
      <w:r>
        <w:rPr>
          <w:b/>
          <w:sz w:val="20"/>
        </w:rPr>
        <w:tab/>
        <w:t>Oct 2013 – Sep 2017</w:t>
      </w:r>
    </w:p>
    <w:p w:rsidR="0042766D" w:rsidRDefault="00FB45D5" w:rsidP="00EA4DCC">
      <w:pPr>
        <w:shd w:val="pct10" w:color="auto" w:fill="auto"/>
        <w:tabs>
          <w:tab w:val="right" w:pos="10440"/>
        </w:tabs>
        <w:spacing w:after="60" w:line="240" w:lineRule="auto"/>
        <w:jc w:val="both"/>
        <w:rPr>
          <w:b/>
          <w:sz w:val="20"/>
        </w:rPr>
      </w:pPr>
      <w:r>
        <w:rPr>
          <w:b/>
          <w:sz w:val="20"/>
        </w:rPr>
        <w:t>Area Sales Manager</w:t>
      </w:r>
    </w:p>
    <w:p w:rsidR="0042766D" w:rsidRDefault="00FB45D5" w:rsidP="00EA4DCC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Generated revenue by strategically formulating and implementing bottom-up projections. Implemented robust infrastructure and sales force development strategies in alignment with ICP, I&amp;Os, P&amp;L, and appraisal reviews for enhanced performance at all levels. Anticipated and controlled product demand from distribution to consumption and executed successful credit recovery plans to optimize market and key-account financial results. </w:t>
      </w:r>
      <w:r w:rsidRPr="000F2B4C">
        <w:rPr>
          <w:sz w:val="20"/>
          <w:szCs w:val="20"/>
        </w:rPr>
        <w:t xml:space="preserve">Hold full accountability for facilitating internal audit &amp; sales audit in compliance with NCE (Nestle’ Continuous Excellence) and GWP (Good </w:t>
      </w:r>
      <w:r w:rsidR="000F2B4C" w:rsidRPr="000F2B4C">
        <w:rPr>
          <w:sz w:val="20"/>
          <w:szCs w:val="20"/>
        </w:rPr>
        <w:t>Warehouse</w:t>
      </w:r>
      <w:r w:rsidRPr="000F2B4C">
        <w:rPr>
          <w:sz w:val="20"/>
          <w:szCs w:val="20"/>
        </w:rPr>
        <w:t xml:space="preserve"> Practices) Guidelines.</w:t>
      </w:r>
    </w:p>
    <w:p w:rsidR="0042766D" w:rsidRDefault="00FB45D5" w:rsidP="00EA4DCC">
      <w:pPr>
        <w:pStyle w:val="NoSpacing"/>
        <w:spacing w:before="60" w:after="60"/>
        <w:jc w:val="both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Key Accomplishments</w:t>
      </w:r>
    </w:p>
    <w:p w:rsidR="0042766D" w:rsidRDefault="00FB45D5" w:rsidP="00EA4DC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SimSun"/>
          <w:color w:val="000000"/>
          <w:sz w:val="20"/>
          <w:szCs w:val="20"/>
          <w:lang w:eastAsia="zh-CN"/>
        </w:rPr>
      </w:pPr>
      <w:r w:rsidRPr="000F2B4C">
        <w:rPr>
          <w:sz w:val="20"/>
          <w:szCs w:val="20"/>
        </w:rPr>
        <w:t>Achieved continuous success in NNS revenue, RIG&amp;OG volume/value, TTS trade spending checks, Numeric customer servicing, RTM optimization, key account reconciliations, branded machine business, POC tracking</w:t>
      </w:r>
      <w:r w:rsidR="000F2B4C" w:rsidRPr="000F2B4C">
        <w:rPr>
          <w:sz w:val="20"/>
          <w:szCs w:val="20"/>
        </w:rPr>
        <w:t>,</w:t>
      </w:r>
      <w:r w:rsidRPr="000F2B4C">
        <w:rPr>
          <w:sz w:val="20"/>
          <w:szCs w:val="20"/>
        </w:rPr>
        <w:t xml:space="preserve"> and sales management drills.</w:t>
      </w:r>
    </w:p>
    <w:p w:rsidR="0042766D" w:rsidRPr="000F2B4C" w:rsidRDefault="00FB45D5" w:rsidP="00EA4DC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SimSun"/>
          <w:color w:val="000000"/>
          <w:sz w:val="20"/>
          <w:szCs w:val="20"/>
          <w:lang w:eastAsia="zh-CN"/>
        </w:rPr>
      </w:pPr>
      <w:r w:rsidRPr="000F2B4C">
        <w:rPr>
          <w:sz w:val="20"/>
          <w:szCs w:val="20"/>
        </w:rPr>
        <w:t xml:space="preserve">Attained </w:t>
      </w:r>
      <w:r w:rsidR="000F2B4C" w:rsidRPr="000F2B4C">
        <w:rPr>
          <w:sz w:val="20"/>
          <w:szCs w:val="20"/>
        </w:rPr>
        <w:t xml:space="preserve">range selling and up-selling targets </w:t>
      </w:r>
      <w:r w:rsidRPr="000F2B4C">
        <w:rPr>
          <w:sz w:val="20"/>
          <w:szCs w:val="20"/>
        </w:rPr>
        <w:t>for branded food and beverages as well as optimized ordering frequency while conducting pre-post analysis for business generated and yield per account.</w:t>
      </w:r>
    </w:p>
    <w:p w:rsidR="0042766D" w:rsidRPr="000F2B4C" w:rsidRDefault="00FB45D5" w:rsidP="00EA4DC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SimSun"/>
          <w:color w:val="000000"/>
          <w:sz w:val="20"/>
          <w:szCs w:val="20"/>
          <w:lang w:eastAsia="zh-CN"/>
        </w:rPr>
      </w:pPr>
      <w:r w:rsidRPr="000F2B4C">
        <w:rPr>
          <w:rFonts w:eastAsia="SimSun"/>
          <w:color w:val="000000"/>
          <w:sz w:val="20"/>
          <w:szCs w:val="20"/>
          <w:lang w:eastAsia="zh-CN"/>
        </w:rPr>
        <w:t>Developed business through strategic territory mapping, benchmarking, and seizing opportunities for sustained growth and expansion. Maximized branding activities within</w:t>
      </w:r>
      <w:r w:rsidR="000F2B4C">
        <w:rPr>
          <w:rFonts w:eastAsia="SimSun"/>
          <w:color w:val="000000"/>
          <w:sz w:val="20"/>
          <w:szCs w:val="20"/>
          <w:lang w:eastAsia="zh-CN"/>
        </w:rPr>
        <w:t xml:space="preserve"> the</w:t>
      </w:r>
      <w:r w:rsidRPr="000F2B4C">
        <w:rPr>
          <w:rFonts w:eastAsia="SimSun"/>
          <w:color w:val="000000"/>
          <w:sz w:val="20"/>
          <w:szCs w:val="20"/>
          <w:lang w:eastAsia="zh-CN"/>
        </w:rPr>
        <w:t xml:space="preserve"> PFME budget.</w:t>
      </w:r>
    </w:p>
    <w:p w:rsidR="0042766D" w:rsidRPr="000F2B4C" w:rsidRDefault="00FB45D5" w:rsidP="00EA4DC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SimSun"/>
          <w:color w:val="000000"/>
          <w:sz w:val="20"/>
          <w:szCs w:val="20"/>
          <w:lang w:eastAsia="zh-CN"/>
        </w:rPr>
      </w:pPr>
      <w:r w:rsidRPr="000F2B4C">
        <w:rPr>
          <w:rFonts w:eastAsia="SimSun"/>
          <w:color w:val="000000"/>
          <w:sz w:val="20"/>
          <w:szCs w:val="20"/>
          <w:lang w:eastAsia="zh-CN"/>
        </w:rPr>
        <w:t>Streamlined demand projections, order frequency,</w:t>
      </w:r>
      <w:r w:rsidR="000F2B4C" w:rsidRPr="000F2B4C">
        <w:rPr>
          <w:rFonts w:eastAsia="SimSun"/>
          <w:color w:val="000000"/>
          <w:sz w:val="20"/>
          <w:szCs w:val="20"/>
          <w:lang w:eastAsia="zh-CN"/>
        </w:rPr>
        <w:t xml:space="preserve"> and </w:t>
      </w:r>
      <w:r w:rsidRPr="000F2B4C">
        <w:rPr>
          <w:rFonts w:eastAsia="SimSun"/>
          <w:color w:val="000000"/>
          <w:sz w:val="20"/>
          <w:szCs w:val="20"/>
          <w:lang w:eastAsia="zh-CN"/>
        </w:rPr>
        <w:t xml:space="preserve">implementation of credit lines at </w:t>
      </w:r>
      <w:r w:rsidR="000F2B4C" w:rsidRPr="000F2B4C">
        <w:rPr>
          <w:rFonts w:eastAsia="SimSun"/>
          <w:color w:val="000000"/>
          <w:sz w:val="20"/>
          <w:szCs w:val="20"/>
          <w:lang w:eastAsia="zh-CN"/>
        </w:rPr>
        <w:t>key accounts &amp; weighted customers</w:t>
      </w:r>
      <w:r w:rsidRPr="000F2B4C">
        <w:rPr>
          <w:rFonts w:eastAsia="SimSun"/>
          <w:color w:val="000000"/>
          <w:sz w:val="20"/>
          <w:szCs w:val="20"/>
          <w:lang w:eastAsia="zh-CN"/>
        </w:rPr>
        <w:t>.</w:t>
      </w:r>
    </w:p>
    <w:p w:rsidR="0042766D" w:rsidRDefault="00217305" w:rsidP="00EA4DCC">
      <w:pPr>
        <w:spacing w:after="0" w:line="240" w:lineRule="auto"/>
        <w:jc w:val="both"/>
        <w:rPr>
          <w:b/>
          <w:sz w:val="20"/>
        </w:rPr>
      </w:pPr>
      <w:r>
        <w:rPr>
          <w:sz w:val="20"/>
        </w:rPr>
        <w:pict>
          <v:shape id="_x0000_i1028" type="#_x0000_t75" style="width:8in;height:7.5pt" o:hrpct="0" o:hralign="center" o:hr="t">
            <v:imagedata r:id="rId11" o:title="BD15155_"/>
          </v:shape>
        </w:pict>
      </w:r>
    </w:p>
    <w:p w:rsidR="0042766D" w:rsidRDefault="00FB45D5" w:rsidP="00EA4DCC">
      <w:p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ADDITIONAL EXPERIENCE</w:t>
      </w:r>
    </w:p>
    <w:p w:rsidR="0042766D" w:rsidRDefault="00FB45D5" w:rsidP="00EA4DCC">
      <w:p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 xml:space="preserve">Area Sales Executive (Hi-Street Lubricants (B2CI Business) ● </w:t>
      </w:r>
      <w:r>
        <w:rPr>
          <w:sz w:val="20"/>
        </w:rPr>
        <w:t xml:space="preserve">Shell Pakistan Ltd, Peshawar </w:t>
      </w:r>
      <w:r>
        <w:rPr>
          <w:b/>
          <w:sz w:val="20"/>
        </w:rPr>
        <w:t xml:space="preserve">● </w:t>
      </w:r>
      <w:r>
        <w:rPr>
          <w:sz w:val="20"/>
        </w:rPr>
        <w:t>Feb 2012 – Sep 2013</w:t>
      </w:r>
    </w:p>
    <w:p w:rsidR="0042766D" w:rsidRDefault="00FB45D5" w:rsidP="00EA4DCC">
      <w:pPr>
        <w:spacing w:after="0" w:line="240" w:lineRule="auto"/>
        <w:jc w:val="both"/>
        <w:rPr>
          <w:sz w:val="20"/>
        </w:rPr>
      </w:pPr>
      <w:r>
        <w:rPr>
          <w:b/>
          <w:sz w:val="20"/>
        </w:rPr>
        <w:t xml:space="preserve">Marketing Manager ● </w:t>
      </w:r>
      <w:r>
        <w:rPr>
          <w:sz w:val="20"/>
        </w:rPr>
        <w:t xml:space="preserve">Gallop Printers &amp; Advertiser, Islamabad </w:t>
      </w:r>
      <w:r>
        <w:rPr>
          <w:b/>
          <w:sz w:val="20"/>
        </w:rPr>
        <w:t xml:space="preserve">● </w:t>
      </w:r>
      <w:r>
        <w:rPr>
          <w:sz w:val="20"/>
        </w:rPr>
        <w:t>Feb 2010 – Jan 2012</w:t>
      </w:r>
    </w:p>
    <w:p w:rsidR="0042766D" w:rsidRDefault="00FB45D5" w:rsidP="00EA4DCC">
      <w:pPr>
        <w:spacing w:after="0" w:line="240" w:lineRule="auto"/>
        <w:jc w:val="both"/>
        <w:rPr>
          <w:sz w:val="20"/>
        </w:rPr>
      </w:pPr>
      <w:r>
        <w:rPr>
          <w:b/>
          <w:sz w:val="20"/>
        </w:rPr>
        <w:t xml:space="preserve">Relationship Officer ● </w:t>
      </w:r>
      <w:r>
        <w:rPr>
          <w:sz w:val="20"/>
        </w:rPr>
        <w:t xml:space="preserve">Retail Banker, Dubai </w:t>
      </w:r>
      <w:r>
        <w:rPr>
          <w:b/>
          <w:sz w:val="20"/>
        </w:rPr>
        <w:t xml:space="preserve">● </w:t>
      </w:r>
      <w:r>
        <w:rPr>
          <w:sz w:val="20"/>
        </w:rPr>
        <w:t>Dec 2006 – Aug 2009</w:t>
      </w:r>
    </w:p>
    <w:p w:rsidR="0042766D" w:rsidRDefault="00FB45D5" w:rsidP="00EA4DCC">
      <w:pPr>
        <w:spacing w:after="0" w:line="240" w:lineRule="auto"/>
        <w:jc w:val="both"/>
        <w:rPr>
          <w:sz w:val="20"/>
        </w:rPr>
      </w:pPr>
      <w:r>
        <w:rPr>
          <w:b/>
          <w:sz w:val="20"/>
        </w:rPr>
        <w:t xml:space="preserve">Area Sales Executive ● </w:t>
      </w:r>
      <w:r>
        <w:rPr>
          <w:sz w:val="20"/>
        </w:rPr>
        <w:t xml:space="preserve">Shell Pakistan Ltd, Peshawar </w:t>
      </w:r>
      <w:r>
        <w:rPr>
          <w:b/>
          <w:sz w:val="20"/>
        </w:rPr>
        <w:t xml:space="preserve">● </w:t>
      </w:r>
      <w:r>
        <w:rPr>
          <w:sz w:val="20"/>
        </w:rPr>
        <w:t>Jan 2005 – Jun 2006</w:t>
      </w:r>
    </w:p>
    <w:p w:rsidR="0042766D" w:rsidRDefault="00217305" w:rsidP="00EA4DCC">
      <w:pPr>
        <w:spacing w:after="0" w:line="240" w:lineRule="auto"/>
        <w:jc w:val="both"/>
        <w:rPr>
          <w:b/>
          <w:sz w:val="20"/>
        </w:rPr>
      </w:pPr>
      <w:r>
        <w:rPr>
          <w:sz w:val="20"/>
        </w:rPr>
        <w:pict>
          <v:shape id="_x0000_i1029" type="#_x0000_t75" style="width:8in;height:7.5pt" o:hrpct="0" o:hralign="center" o:hr="t">
            <v:imagedata r:id="rId11" o:title="BD15155_"/>
          </v:shape>
        </w:pict>
      </w:r>
    </w:p>
    <w:p w:rsidR="0042766D" w:rsidRDefault="00FB45D5" w:rsidP="00EA4DCC">
      <w:p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KEY PROJECTS</w:t>
      </w:r>
    </w:p>
    <w:p w:rsidR="0042766D" w:rsidRDefault="00FB45D5" w:rsidP="00EA4DCC">
      <w:pPr>
        <w:pStyle w:val="ListParagraph"/>
        <w:numPr>
          <w:ilvl w:val="0"/>
          <w:numId w:val="4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Internal projects within organizations which are relevant to sales excellence and sales analysis</w:t>
      </w:r>
    </w:p>
    <w:p w:rsidR="0042766D" w:rsidRDefault="00FB45D5" w:rsidP="00EA4DCC">
      <w:pPr>
        <w:pStyle w:val="ListParagraph"/>
        <w:numPr>
          <w:ilvl w:val="0"/>
          <w:numId w:val="4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Financial Modeling and Valuation Analysis in MS EXCEL</w:t>
      </w:r>
    </w:p>
    <w:p w:rsidR="0042766D" w:rsidRDefault="00FB45D5" w:rsidP="00EA4DCC">
      <w:pPr>
        <w:pStyle w:val="ListParagraph"/>
        <w:numPr>
          <w:ilvl w:val="0"/>
          <w:numId w:val="4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MS - Power BI</w:t>
      </w:r>
    </w:p>
    <w:p w:rsidR="0042766D" w:rsidRDefault="00217305" w:rsidP="00EA4DCC">
      <w:pPr>
        <w:spacing w:after="0" w:line="240" w:lineRule="auto"/>
        <w:jc w:val="both"/>
        <w:rPr>
          <w:b/>
          <w:sz w:val="20"/>
        </w:rPr>
      </w:pPr>
      <w:r>
        <w:rPr>
          <w:sz w:val="20"/>
        </w:rPr>
        <w:pict>
          <v:shape id="_x0000_i1030" type="#_x0000_t75" style="width:8in;height:7.5pt" o:hrpct="0" o:hralign="center" o:hr="t">
            <v:imagedata r:id="rId11" o:title="BD15155_"/>
          </v:shape>
        </w:pict>
      </w:r>
    </w:p>
    <w:p w:rsidR="0042766D" w:rsidRDefault="00FB45D5" w:rsidP="00EA4DCC">
      <w:p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EDUCATIONAL &amp; PROFESSIONAL CREDENTIALS</w:t>
      </w:r>
    </w:p>
    <w:p w:rsidR="0042766D" w:rsidRDefault="00FB45D5" w:rsidP="00EA4DCC">
      <w:pPr>
        <w:spacing w:after="0" w:line="240" w:lineRule="auto"/>
        <w:jc w:val="both"/>
        <w:rPr>
          <w:sz w:val="20"/>
        </w:rPr>
      </w:pPr>
      <w:r>
        <w:rPr>
          <w:b/>
          <w:sz w:val="20"/>
        </w:rPr>
        <w:sym w:font="Symbol" w:char="F0A8"/>
      </w:r>
      <w:r>
        <w:rPr>
          <w:b/>
          <w:sz w:val="20"/>
        </w:rPr>
        <w:t xml:space="preserve"> Master of Business Administration </w:t>
      </w:r>
      <w:r>
        <w:rPr>
          <w:sz w:val="20"/>
        </w:rPr>
        <w:t>from Institute of Management Studies, University of Peshawar, 2005</w:t>
      </w:r>
    </w:p>
    <w:p w:rsidR="0042766D" w:rsidRDefault="00FB45D5" w:rsidP="00EA4DCC">
      <w:p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sym w:font="Symbol" w:char="F0A8"/>
      </w:r>
      <w:r>
        <w:rPr>
          <w:b/>
          <w:sz w:val="20"/>
        </w:rPr>
        <w:t xml:space="preserve"> Bachelor of Science (Honors) in Management </w:t>
      </w:r>
      <w:r>
        <w:rPr>
          <w:sz w:val="20"/>
        </w:rPr>
        <w:t>from Institute of Management Studies, University of Peshawar, 2003</w:t>
      </w:r>
    </w:p>
    <w:p w:rsidR="0042766D" w:rsidRDefault="00FB45D5" w:rsidP="00EA4DCC">
      <w:pPr>
        <w:spacing w:before="120" w:after="0" w:line="240" w:lineRule="auto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Professional Training</w:t>
      </w:r>
    </w:p>
    <w:p w:rsidR="0042766D" w:rsidRDefault="00FB45D5" w:rsidP="00EA4DCC">
      <w:pPr>
        <w:spacing w:after="0" w:line="240" w:lineRule="auto"/>
        <w:jc w:val="both"/>
        <w:rPr>
          <w:sz w:val="20"/>
        </w:rPr>
      </w:pPr>
      <w:r>
        <w:rPr>
          <w:sz w:val="20"/>
        </w:rPr>
        <w:t>Several Training on Sales Management, Sales Call, Sales Planning, MS-Excel to Analysis etc.</w:t>
      </w:r>
    </w:p>
    <w:p w:rsidR="0042766D" w:rsidRDefault="00FB45D5" w:rsidP="00EA4DCC">
      <w:pPr>
        <w:spacing w:before="120" w:after="0" w:line="240" w:lineRule="auto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Professional Membership</w:t>
      </w:r>
    </w:p>
    <w:p w:rsidR="0042766D" w:rsidRDefault="00FB45D5" w:rsidP="00EA4DCC">
      <w:pPr>
        <w:spacing w:after="0" w:line="240" w:lineRule="auto"/>
        <w:jc w:val="both"/>
        <w:rPr>
          <w:sz w:val="20"/>
        </w:rPr>
      </w:pPr>
      <w:r>
        <w:rPr>
          <w:sz w:val="20"/>
        </w:rPr>
        <w:t>IDBP (Institute of Business &amp; Professional Development) Pakistan</w:t>
      </w:r>
    </w:p>
    <w:sectPr w:rsidR="0042766D">
      <w:pgSz w:w="11909" w:h="16834"/>
      <w:pgMar w:top="720" w:right="720" w:bottom="720" w:left="72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23A" w:rsidRDefault="005D023A">
      <w:pPr>
        <w:spacing w:line="240" w:lineRule="auto"/>
      </w:pPr>
      <w:r>
        <w:separator/>
      </w:r>
    </w:p>
  </w:endnote>
  <w:endnote w:type="continuationSeparator" w:id="0">
    <w:p w:rsidR="005D023A" w:rsidRDefault="005D02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23A" w:rsidRDefault="005D023A">
      <w:pPr>
        <w:spacing w:after="0"/>
      </w:pPr>
      <w:r>
        <w:separator/>
      </w:r>
    </w:p>
  </w:footnote>
  <w:footnote w:type="continuationSeparator" w:id="0">
    <w:p w:rsidR="005D023A" w:rsidRDefault="005D02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45BF"/>
    <w:multiLevelType w:val="multilevel"/>
    <w:tmpl w:val="0BB845BF"/>
    <w:lvl w:ilvl="0">
      <w:start w:val="1"/>
      <w:numFmt w:val="bullet"/>
      <w:lvlText w:val="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E5B04"/>
    <w:multiLevelType w:val="multilevel"/>
    <w:tmpl w:val="DFFC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3E40F7"/>
    <w:multiLevelType w:val="multilevel"/>
    <w:tmpl w:val="403E40F7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1A46EB"/>
    <w:multiLevelType w:val="multilevel"/>
    <w:tmpl w:val="711A46E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9529C"/>
    <w:multiLevelType w:val="multilevel"/>
    <w:tmpl w:val="740952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wMzU1MzE0MzI1sDRX0lEKTi0uzszPAykwrQUA4hPBYiwAAAA="/>
  </w:docVars>
  <w:rsids>
    <w:rsidRoot w:val="009E2C98"/>
    <w:rsid w:val="00003EA2"/>
    <w:rsid w:val="00006F36"/>
    <w:rsid w:val="00012195"/>
    <w:rsid w:val="0002488A"/>
    <w:rsid w:val="00026436"/>
    <w:rsid w:val="000271B3"/>
    <w:rsid w:val="00027B55"/>
    <w:rsid w:val="00030427"/>
    <w:rsid w:val="00030D38"/>
    <w:rsid w:val="0003581F"/>
    <w:rsid w:val="00043F86"/>
    <w:rsid w:val="00045F6D"/>
    <w:rsid w:val="000536A4"/>
    <w:rsid w:val="000709E6"/>
    <w:rsid w:val="00083A2B"/>
    <w:rsid w:val="00085BA4"/>
    <w:rsid w:val="00086A02"/>
    <w:rsid w:val="00093683"/>
    <w:rsid w:val="000A1911"/>
    <w:rsid w:val="000B1674"/>
    <w:rsid w:val="000B4EC5"/>
    <w:rsid w:val="000C234F"/>
    <w:rsid w:val="000C2A84"/>
    <w:rsid w:val="000C58D4"/>
    <w:rsid w:val="000C6AF2"/>
    <w:rsid w:val="000D1C7A"/>
    <w:rsid w:val="000D6762"/>
    <w:rsid w:val="000D6C62"/>
    <w:rsid w:val="000E1006"/>
    <w:rsid w:val="000E2BA1"/>
    <w:rsid w:val="000E4FEC"/>
    <w:rsid w:val="000F2B4C"/>
    <w:rsid w:val="000F307F"/>
    <w:rsid w:val="000F7F49"/>
    <w:rsid w:val="0010527E"/>
    <w:rsid w:val="00115084"/>
    <w:rsid w:val="00116FF2"/>
    <w:rsid w:val="00120FC5"/>
    <w:rsid w:val="00123741"/>
    <w:rsid w:val="001320F3"/>
    <w:rsid w:val="00136D01"/>
    <w:rsid w:val="00142AE1"/>
    <w:rsid w:val="00142F07"/>
    <w:rsid w:val="0014755E"/>
    <w:rsid w:val="0015186D"/>
    <w:rsid w:val="001541E0"/>
    <w:rsid w:val="00156C6D"/>
    <w:rsid w:val="0016469B"/>
    <w:rsid w:val="00176569"/>
    <w:rsid w:val="00190D75"/>
    <w:rsid w:val="00193F93"/>
    <w:rsid w:val="001965DB"/>
    <w:rsid w:val="001A0E66"/>
    <w:rsid w:val="001A1173"/>
    <w:rsid w:val="001A194C"/>
    <w:rsid w:val="001A2219"/>
    <w:rsid w:val="001A3C63"/>
    <w:rsid w:val="001A5C92"/>
    <w:rsid w:val="001A77AF"/>
    <w:rsid w:val="001B0CB0"/>
    <w:rsid w:val="001B18E7"/>
    <w:rsid w:val="001B6605"/>
    <w:rsid w:val="001C42A5"/>
    <w:rsid w:val="001D0C99"/>
    <w:rsid w:val="001D3A59"/>
    <w:rsid w:val="001D3CAE"/>
    <w:rsid w:val="001D673C"/>
    <w:rsid w:val="001E59D6"/>
    <w:rsid w:val="00210842"/>
    <w:rsid w:val="00214EC8"/>
    <w:rsid w:val="00217305"/>
    <w:rsid w:val="002177DA"/>
    <w:rsid w:val="00217CE8"/>
    <w:rsid w:val="00220F3B"/>
    <w:rsid w:val="002369FA"/>
    <w:rsid w:val="0024045C"/>
    <w:rsid w:val="00241126"/>
    <w:rsid w:val="00242065"/>
    <w:rsid w:val="00242448"/>
    <w:rsid w:val="00247C84"/>
    <w:rsid w:val="002508D6"/>
    <w:rsid w:val="002569E9"/>
    <w:rsid w:val="00266DF7"/>
    <w:rsid w:val="00267F73"/>
    <w:rsid w:val="00271A28"/>
    <w:rsid w:val="002757DC"/>
    <w:rsid w:val="00283385"/>
    <w:rsid w:val="00284E49"/>
    <w:rsid w:val="00297167"/>
    <w:rsid w:val="002A535E"/>
    <w:rsid w:val="002B412D"/>
    <w:rsid w:val="002B6AF4"/>
    <w:rsid w:val="002B73F6"/>
    <w:rsid w:val="002C1D4F"/>
    <w:rsid w:val="002C3A2B"/>
    <w:rsid w:val="002C738F"/>
    <w:rsid w:val="002C759B"/>
    <w:rsid w:val="002D4193"/>
    <w:rsid w:val="002D47B8"/>
    <w:rsid w:val="002E5548"/>
    <w:rsid w:val="00302B4E"/>
    <w:rsid w:val="00304EC1"/>
    <w:rsid w:val="003066A8"/>
    <w:rsid w:val="003067D6"/>
    <w:rsid w:val="003126F1"/>
    <w:rsid w:val="00314F5A"/>
    <w:rsid w:val="0032245F"/>
    <w:rsid w:val="0033032A"/>
    <w:rsid w:val="003413BC"/>
    <w:rsid w:val="003416DD"/>
    <w:rsid w:val="00341914"/>
    <w:rsid w:val="00341D6B"/>
    <w:rsid w:val="00345B5B"/>
    <w:rsid w:val="0034607B"/>
    <w:rsid w:val="00355CFF"/>
    <w:rsid w:val="00357238"/>
    <w:rsid w:val="00360423"/>
    <w:rsid w:val="0036610C"/>
    <w:rsid w:val="00370463"/>
    <w:rsid w:val="003709E3"/>
    <w:rsid w:val="00370A27"/>
    <w:rsid w:val="00372043"/>
    <w:rsid w:val="003729D0"/>
    <w:rsid w:val="003730A9"/>
    <w:rsid w:val="003776E3"/>
    <w:rsid w:val="00381DAE"/>
    <w:rsid w:val="00382270"/>
    <w:rsid w:val="003848CC"/>
    <w:rsid w:val="00386F19"/>
    <w:rsid w:val="0039314F"/>
    <w:rsid w:val="003A1C4E"/>
    <w:rsid w:val="003A42C9"/>
    <w:rsid w:val="003C7AFF"/>
    <w:rsid w:val="003D19E2"/>
    <w:rsid w:val="003D28C9"/>
    <w:rsid w:val="003D3003"/>
    <w:rsid w:val="003D5C7C"/>
    <w:rsid w:val="003E0EA9"/>
    <w:rsid w:val="003E4441"/>
    <w:rsid w:val="0041105B"/>
    <w:rsid w:val="00413B74"/>
    <w:rsid w:val="00414770"/>
    <w:rsid w:val="004161DC"/>
    <w:rsid w:val="00424E80"/>
    <w:rsid w:val="0042766D"/>
    <w:rsid w:val="004348E1"/>
    <w:rsid w:val="00435489"/>
    <w:rsid w:val="00436EF8"/>
    <w:rsid w:val="00442A77"/>
    <w:rsid w:val="004441A7"/>
    <w:rsid w:val="00450F3F"/>
    <w:rsid w:val="004575AE"/>
    <w:rsid w:val="0046110B"/>
    <w:rsid w:val="00463024"/>
    <w:rsid w:val="00464E10"/>
    <w:rsid w:val="0046548F"/>
    <w:rsid w:val="00475C2D"/>
    <w:rsid w:val="004773E5"/>
    <w:rsid w:val="0047771E"/>
    <w:rsid w:val="00480E94"/>
    <w:rsid w:val="004813D8"/>
    <w:rsid w:val="00482C1A"/>
    <w:rsid w:val="00497BB1"/>
    <w:rsid w:val="004A1953"/>
    <w:rsid w:val="004B75E5"/>
    <w:rsid w:val="004C000A"/>
    <w:rsid w:val="004C1F29"/>
    <w:rsid w:val="004D04DA"/>
    <w:rsid w:val="004E2E2E"/>
    <w:rsid w:val="004E4020"/>
    <w:rsid w:val="004E638F"/>
    <w:rsid w:val="004F2872"/>
    <w:rsid w:val="005016FF"/>
    <w:rsid w:val="005019ED"/>
    <w:rsid w:val="005038B6"/>
    <w:rsid w:val="00517CDB"/>
    <w:rsid w:val="00521B40"/>
    <w:rsid w:val="00530AD6"/>
    <w:rsid w:val="0053441E"/>
    <w:rsid w:val="00536DAA"/>
    <w:rsid w:val="00545939"/>
    <w:rsid w:val="00550A12"/>
    <w:rsid w:val="00550ED9"/>
    <w:rsid w:val="00552292"/>
    <w:rsid w:val="00557768"/>
    <w:rsid w:val="00562DA3"/>
    <w:rsid w:val="00562DC1"/>
    <w:rsid w:val="00565B07"/>
    <w:rsid w:val="00566F45"/>
    <w:rsid w:val="00567D72"/>
    <w:rsid w:val="00571C96"/>
    <w:rsid w:val="00575220"/>
    <w:rsid w:val="00582C85"/>
    <w:rsid w:val="00593117"/>
    <w:rsid w:val="005A1716"/>
    <w:rsid w:val="005A4B47"/>
    <w:rsid w:val="005A5A03"/>
    <w:rsid w:val="005B40C7"/>
    <w:rsid w:val="005B52D0"/>
    <w:rsid w:val="005C5CA8"/>
    <w:rsid w:val="005C71EA"/>
    <w:rsid w:val="005D023A"/>
    <w:rsid w:val="005D1142"/>
    <w:rsid w:val="005D4757"/>
    <w:rsid w:val="005D651F"/>
    <w:rsid w:val="005D6C51"/>
    <w:rsid w:val="005D7511"/>
    <w:rsid w:val="005E005D"/>
    <w:rsid w:val="005E0600"/>
    <w:rsid w:val="005E40AB"/>
    <w:rsid w:val="005E68C1"/>
    <w:rsid w:val="005F190C"/>
    <w:rsid w:val="005F27F1"/>
    <w:rsid w:val="005F2EC8"/>
    <w:rsid w:val="005F343E"/>
    <w:rsid w:val="00604637"/>
    <w:rsid w:val="00613467"/>
    <w:rsid w:val="00613B8B"/>
    <w:rsid w:val="0062379D"/>
    <w:rsid w:val="006240EF"/>
    <w:rsid w:val="00624551"/>
    <w:rsid w:val="00634BD0"/>
    <w:rsid w:val="0064242E"/>
    <w:rsid w:val="00642487"/>
    <w:rsid w:val="00643CC9"/>
    <w:rsid w:val="00653034"/>
    <w:rsid w:val="00655851"/>
    <w:rsid w:val="00661536"/>
    <w:rsid w:val="00664087"/>
    <w:rsid w:val="00667A82"/>
    <w:rsid w:val="00667AC0"/>
    <w:rsid w:val="006705BC"/>
    <w:rsid w:val="006728EF"/>
    <w:rsid w:val="00675C53"/>
    <w:rsid w:val="0067756D"/>
    <w:rsid w:val="006833F6"/>
    <w:rsid w:val="006952AD"/>
    <w:rsid w:val="006A3068"/>
    <w:rsid w:val="006A525A"/>
    <w:rsid w:val="006A552D"/>
    <w:rsid w:val="006A7A11"/>
    <w:rsid w:val="006B6521"/>
    <w:rsid w:val="006C1784"/>
    <w:rsid w:val="006E2ADE"/>
    <w:rsid w:val="006F2DFB"/>
    <w:rsid w:val="006F477F"/>
    <w:rsid w:val="006F4C2F"/>
    <w:rsid w:val="006F505C"/>
    <w:rsid w:val="00701602"/>
    <w:rsid w:val="007235E3"/>
    <w:rsid w:val="007237CD"/>
    <w:rsid w:val="007238B0"/>
    <w:rsid w:val="007263E9"/>
    <w:rsid w:val="00741038"/>
    <w:rsid w:val="00743603"/>
    <w:rsid w:val="0075791D"/>
    <w:rsid w:val="00770C28"/>
    <w:rsid w:val="00772090"/>
    <w:rsid w:val="007773F2"/>
    <w:rsid w:val="0079028E"/>
    <w:rsid w:val="00796DE2"/>
    <w:rsid w:val="007A0836"/>
    <w:rsid w:val="007A4ED4"/>
    <w:rsid w:val="007B1F66"/>
    <w:rsid w:val="007B23D2"/>
    <w:rsid w:val="007B7120"/>
    <w:rsid w:val="007D1719"/>
    <w:rsid w:val="007D6606"/>
    <w:rsid w:val="007E07B2"/>
    <w:rsid w:val="007E70B0"/>
    <w:rsid w:val="007F3C71"/>
    <w:rsid w:val="007F4131"/>
    <w:rsid w:val="007F5AD3"/>
    <w:rsid w:val="007F7A8C"/>
    <w:rsid w:val="00801F8C"/>
    <w:rsid w:val="0080600A"/>
    <w:rsid w:val="008066C2"/>
    <w:rsid w:val="008213D9"/>
    <w:rsid w:val="008274A1"/>
    <w:rsid w:val="00833CF2"/>
    <w:rsid w:val="008341B4"/>
    <w:rsid w:val="00836092"/>
    <w:rsid w:val="00841669"/>
    <w:rsid w:val="00841EA3"/>
    <w:rsid w:val="00844012"/>
    <w:rsid w:val="00844EDF"/>
    <w:rsid w:val="008463C7"/>
    <w:rsid w:val="008607DA"/>
    <w:rsid w:val="00861BA8"/>
    <w:rsid w:val="00864A7F"/>
    <w:rsid w:val="008722C0"/>
    <w:rsid w:val="00882436"/>
    <w:rsid w:val="00883563"/>
    <w:rsid w:val="008A211F"/>
    <w:rsid w:val="008A68D1"/>
    <w:rsid w:val="008B2D27"/>
    <w:rsid w:val="008B3288"/>
    <w:rsid w:val="008B7491"/>
    <w:rsid w:val="008D16C2"/>
    <w:rsid w:val="008D22C4"/>
    <w:rsid w:val="008D3497"/>
    <w:rsid w:val="008D7177"/>
    <w:rsid w:val="008E1C18"/>
    <w:rsid w:val="008E5CFD"/>
    <w:rsid w:val="008F2851"/>
    <w:rsid w:val="008F3294"/>
    <w:rsid w:val="008F6018"/>
    <w:rsid w:val="00924076"/>
    <w:rsid w:val="00924D77"/>
    <w:rsid w:val="00924DF8"/>
    <w:rsid w:val="009250E4"/>
    <w:rsid w:val="009301A3"/>
    <w:rsid w:val="009332BC"/>
    <w:rsid w:val="0094476F"/>
    <w:rsid w:val="009465F5"/>
    <w:rsid w:val="00951807"/>
    <w:rsid w:val="00955058"/>
    <w:rsid w:val="009552FC"/>
    <w:rsid w:val="00961527"/>
    <w:rsid w:val="00961DA0"/>
    <w:rsid w:val="00963408"/>
    <w:rsid w:val="00965DFA"/>
    <w:rsid w:val="0098143B"/>
    <w:rsid w:val="009857CE"/>
    <w:rsid w:val="0099550A"/>
    <w:rsid w:val="00996C7F"/>
    <w:rsid w:val="009B5FE4"/>
    <w:rsid w:val="009B74DF"/>
    <w:rsid w:val="009C3DBE"/>
    <w:rsid w:val="009D2F09"/>
    <w:rsid w:val="009D3167"/>
    <w:rsid w:val="009D75EF"/>
    <w:rsid w:val="009E0028"/>
    <w:rsid w:val="009E0B14"/>
    <w:rsid w:val="009E19C3"/>
    <w:rsid w:val="009E249D"/>
    <w:rsid w:val="009E2C98"/>
    <w:rsid w:val="009E74FC"/>
    <w:rsid w:val="009F7C7A"/>
    <w:rsid w:val="009F7F66"/>
    <w:rsid w:val="00A00AC6"/>
    <w:rsid w:val="00A03DD6"/>
    <w:rsid w:val="00A061E8"/>
    <w:rsid w:val="00A071BD"/>
    <w:rsid w:val="00A10FE8"/>
    <w:rsid w:val="00A1187A"/>
    <w:rsid w:val="00A15DE0"/>
    <w:rsid w:val="00A15E80"/>
    <w:rsid w:val="00A30819"/>
    <w:rsid w:val="00A31133"/>
    <w:rsid w:val="00A3615D"/>
    <w:rsid w:val="00A44E72"/>
    <w:rsid w:val="00A503D3"/>
    <w:rsid w:val="00A55B11"/>
    <w:rsid w:val="00A62566"/>
    <w:rsid w:val="00A62860"/>
    <w:rsid w:val="00A7061A"/>
    <w:rsid w:val="00A75423"/>
    <w:rsid w:val="00A87D30"/>
    <w:rsid w:val="00A95A2E"/>
    <w:rsid w:val="00AA23F9"/>
    <w:rsid w:val="00AB6D9A"/>
    <w:rsid w:val="00AC3CA1"/>
    <w:rsid w:val="00AC75A7"/>
    <w:rsid w:val="00AD0E27"/>
    <w:rsid w:val="00AD4B42"/>
    <w:rsid w:val="00AE7C48"/>
    <w:rsid w:val="00AE7F32"/>
    <w:rsid w:val="00AF2305"/>
    <w:rsid w:val="00AF41C7"/>
    <w:rsid w:val="00B13A8B"/>
    <w:rsid w:val="00B23138"/>
    <w:rsid w:val="00B25021"/>
    <w:rsid w:val="00B25244"/>
    <w:rsid w:val="00B25B82"/>
    <w:rsid w:val="00B279A7"/>
    <w:rsid w:val="00B3497D"/>
    <w:rsid w:val="00B37690"/>
    <w:rsid w:val="00B417A3"/>
    <w:rsid w:val="00B41838"/>
    <w:rsid w:val="00B5081E"/>
    <w:rsid w:val="00B53203"/>
    <w:rsid w:val="00B55ACD"/>
    <w:rsid w:val="00B5669C"/>
    <w:rsid w:val="00B56F71"/>
    <w:rsid w:val="00B62D39"/>
    <w:rsid w:val="00B7415F"/>
    <w:rsid w:val="00B77790"/>
    <w:rsid w:val="00B81200"/>
    <w:rsid w:val="00B84A9A"/>
    <w:rsid w:val="00B90113"/>
    <w:rsid w:val="00BA171D"/>
    <w:rsid w:val="00BA2995"/>
    <w:rsid w:val="00BB04AE"/>
    <w:rsid w:val="00BB5ECE"/>
    <w:rsid w:val="00BB7BBE"/>
    <w:rsid w:val="00BC4A54"/>
    <w:rsid w:val="00BD203F"/>
    <w:rsid w:val="00BE4BA4"/>
    <w:rsid w:val="00BE5C10"/>
    <w:rsid w:val="00BE7D53"/>
    <w:rsid w:val="00BF54EC"/>
    <w:rsid w:val="00C026BB"/>
    <w:rsid w:val="00C102B5"/>
    <w:rsid w:val="00C1283B"/>
    <w:rsid w:val="00C20564"/>
    <w:rsid w:val="00C2342C"/>
    <w:rsid w:val="00C27ED9"/>
    <w:rsid w:val="00C3545A"/>
    <w:rsid w:val="00C354E2"/>
    <w:rsid w:val="00C36E69"/>
    <w:rsid w:val="00C373CA"/>
    <w:rsid w:val="00C419EB"/>
    <w:rsid w:val="00C42858"/>
    <w:rsid w:val="00C43DA3"/>
    <w:rsid w:val="00C47486"/>
    <w:rsid w:val="00C57F98"/>
    <w:rsid w:val="00C6390F"/>
    <w:rsid w:val="00C67F84"/>
    <w:rsid w:val="00C70264"/>
    <w:rsid w:val="00C758E8"/>
    <w:rsid w:val="00C76134"/>
    <w:rsid w:val="00C816E0"/>
    <w:rsid w:val="00C81C51"/>
    <w:rsid w:val="00C84537"/>
    <w:rsid w:val="00C84B51"/>
    <w:rsid w:val="00C8569A"/>
    <w:rsid w:val="00C86A42"/>
    <w:rsid w:val="00C90142"/>
    <w:rsid w:val="00C922EC"/>
    <w:rsid w:val="00C92ABF"/>
    <w:rsid w:val="00CA0B30"/>
    <w:rsid w:val="00CA2A3B"/>
    <w:rsid w:val="00CA5CB1"/>
    <w:rsid w:val="00CC026A"/>
    <w:rsid w:val="00CC0C87"/>
    <w:rsid w:val="00CD266A"/>
    <w:rsid w:val="00CF391F"/>
    <w:rsid w:val="00CF50CA"/>
    <w:rsid w:val="00D07460"/>
    <w:rsid w:val="00D150CF"/>
    <w:rsid w:val="00D167C0"/>
    <w:rsid w:val="00D16BAA"/>
    <w:rsid w:val="00D20FF4"/>
    <w:rsid w:val="00D22743"/>
    <w:rsid w:val="00D24295"/>
    <w:rsid w:val="00D36A58"/>
    <w:rsid w:val="00D37675"/>
    <w:rsid w:val="00D40A89"/>
    <w:rsid w:val="00D45EB5"/>
    <w:rsid w:val="00D4673A"/>
    <w:rsid w:val="00D46CD6"/>
    <w:rsid w:val="00D500E2"/>
    <w:rsid w:val="00D544E7"/>
    <w:rsid w:val="00D54B71"/>
    <w:rsid w:val="00D566FE"/>
    <w:rsid w:val="00D6110B"/>
    <w:rsid w:val="00D65322"/>
    <w:rsid w:val="00D67B20"/>
    <w:rsid w:val="00D70C98"/>
    <w:rsid w:val="00D71A59"/>
    <w:rsid w:val="00D76200"/>
    <w:rsid w:val="00D90BB6"/>
    <w:rsid w:val="00DA0311"/>
    <w:rsid w:val="00DA2380"/>
    <w:rsid w:val="00DA6955"/>
    <w:rsid w:val="00DB2636"/>
    <w:rsid w:val="00DB2958"/>
    <w:rsid w:val="00DC69DC"/>
    <w:rsid w:val="00DC6FE6"/>
    <w:rsid w:val="00DD0F66"/>
    <w:rsid w:val="00DE04F0"/>
    <w:rsid w:val="00DE5128"/>
    <w:rsid w:val="00DE6B84"/>
    <w:rsid w:val="00DF1822"/>
    <w:rsid w:val="00DF54EF"/>
    <w:rsid w:val="00DF590B"/>
    <w:rsid w:val="00E054EC"/>
    <w:rsid w:val="00E12138"/>
    <w:rsid w:val="00E265A0"/>
    <w:rsid w:val="00E6017A"/>
    <w:rsid w:val="00E601B2"/>
    <w:rsid w:val="00E7647D"/>
    <w:rsid w:val="00E80590"/>
    <w:rsid w:val="00E83A55"/>
    <w:rsid w:val="00E84ECD"/>
    <w:rsid w:val="00E86EAF"/>
    <w:rsid w:val="00E87B87"/>
    <w:rsid w:val="00E95A11"/>
    <w:rsid w:val="00E962F0"/>
    <w:rsid w:val="00EA4DCC"/>
    <w:rsid w:val="00EA6B6F"/>
    <w:rsid w:val="00EB2594"/>
    <w:rsid w:val="00EB2813"/>
    <w:rsid w:val="00EC27E7"/>
    <w:rsid w:val="00EC68CE"/>
    <w:rsid w:val="00ED1252"/>
    <w:rsid w:val="00ED1343"/>
    <w:rsid w:val="00ED1A8B"/>
    <w:rsid w:val="00ED1D6F"/>
    <w:rsid w:val="00ED4517"/>
    <w:rsid w:val="00EF1CA0"/>
    <w:rsid w:val="00EF6C75"/>
    <w:rsid w:val="00F002CC"/>
    <w:rsid w:val="00F0087F"/>
    <w:rsid w:val="00F03048"/>
    <w:rsid w:val="00F108AC"/>
    <w:rsid w:val="00F148C4"/>
    <w:rsid w:val="00F23D76"/>
    <w:rsid w:val="00F24014"/>
    <w:rsid w:val="00F36841"/>
    <w:rsid w:val="00F3739E"/>
    <w:rsid w:val="00F40F6B"/>
    <w:rsid w:val="00F41130"/>
    <w:rsid w:val="00F44889"/>
    <w:rsid w:val="00F5677A"/>
    <w:rsid w:val="00F71F73"/>
    <w:rsid w:val="00F724EC"/>
    <w:rsid w:val="00F77F45"/>
    <w:rsid w:val="00F81270"/>
    <w:rsid w:val="00F8242E"/>
    <w:rsid w:val="00F90150"/>
    <w:rsid w:val="00F9098F"/>
    <w:rsid w:val="00F92B85"/>
    <w:rsid w:val="00F94709"/>
    <w:rsid w:val="00F94AD2"/>
    <w:rsid w:val="00F95AC4"/>
    <w:rsid w:val="00FA049C"/>
    <w:rsid w:val="00FA5F94"/>
    <w:rsid w:val="00FB45D5"/>
    <w:rsid w:val="00FB67DE"/>
    <w:rsid w:val="00FC3640"/>
    <w:rsid w:val="00FC4B1D"/>
    <w:rsid w:val="00FD1579"/>
    <w:rsid w:val="00FE1DE9"/>
    <w:rsid w:val="00FE381F"/>
    <w:rsid w:val="00FE468C"/>
    <w:rsid w:val="00FE51BA"/>
    <w:rsid w:val="00FE6FC5"/>
    <w:rsid w:val="00FE7A6D"/>
    <w:rsid w:val="00FF3182"/>
    <w:rsid w:val="00FF6189"/>
    <w:rsid w:val="08232412"/>
    <w:rsid w:val="170B51DD"/>
    <w:rsid w:val="17C428BA"/>
    <w:rsid w:val="1D7D4148"/>
    <w:rsid w:val="37A9630A"/>
    <w:rsid w:val="528F7EED"/>
    <w:rsid w:val="540143A1"/>
    <w:rsid w:val="5C487FF6"/>
    <w:rsid w:val="5F7449BC"/>
    <w:rsid w:val="60941981"/>
    <w:rsid w:val="7DC1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05A8E"/>
  <w15:docId w15:val="{8AEB210B-EEFD-4933-874A-8EC61CD2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pPr>
      <w:spacing w:after="0" w:line="240" w:lineRule="auto"/>
    </w:pPr>
    <w:rPr>
      <w:rFonts w:ascii="Tahoma" w:hAnsi="Tahoma" w:cs="Times New Roman"/>
      <w:sz w:val="16"/>
      <w:szCs w:val="16"/>
      <w:lang w:val="zh-CN" w:eastAsia="zh-CN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  <w:rPr>
      <w:rFonts w:asciiTheme="minorHAnsi" w:eastAsiaTheme="minorEastAsia" w:hAnsiTheme="minorHAnsi" w:cstheme="minorBidi"/>
    </w:rPr>
  </w:style>
  <w:style w:type="paragraph" w:styleId="BodyTextIndent2">
    <w:name w:val="Body Text Indent 2"/>
    <w:basedOn w:val="Normal"/>
    <w:link w:val="BodyTextIndent2Char"/>
    <w:qFormat/>
    <w:pPr>
      <w:spacing w:after="0" w:line="240" w:lineRule="auto"/>
      <w:ind w:left="2818"/>
      <w:jc w:val="both"/>
    </w:pPr>
    <w:rPr>
      <w:rFonts w:ascii="Times" w:hAnsi="Times" w:cs="Times New Roman"/>
      <w:sz w:val="24"/>
      <w:szCs w:val="20"/>
      <w:lang w:val="en-AU"/>
    </w:rPr>
  </w:style>
  <w:style w:type="paragraph" w:styleId="BodyTextIndent3">
    <w:name w:val="Body Text Indent 3"/>
    <w:basedOn w:val="Normal"/>
    <w:link w:val="BodyTextIndent3Char"/>
    <w:qFormat/>
    <w:pPr>
      <w:spacing w:after="0" w:line="240" w:lineRule="auto"/>
      <w:ind w:left="3400" w:hanging="580"/>
      <w:jc w:val="both"/>
    </w:pPr>
    <w:rPr>
      <w:rFonts w:ascii="Times" w:hAnsi="Times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nhideWhenUsed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uiPriority w:val="22"/>
    <w:qFormat/>
    <w:locked/>
    <w:rPr>
      <w:b/>
      <w:bCs/>
    </w:rPr>
  </w:style>
  <w:style w:type="table" w:styleId="TableGrid">
    <w:name w:val="Table Grid"/>
    <w:basedOn w:val="TableNormal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locked/>
    <w:pPr>
      <w:spacing w:after="0" w:line="240" w:lineRule="auto"/>
      <w:jc w:val="center"/>
    </w:pPr>
    <w:rPr>
      <w:rFonts w:ascii="Times" w:eastAsia="Times" w:hAnsi="Times" w:cs="Times New Roman"/>
      <w:b/>
      <w:sz w:val="28"/>
      <w:szCs w:val="20"/>
      <w:lang w:val="en-AU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IntenseEmphasis1">
    <w:name w:val="Intense Emphasis1"/>
    <w:uiPriority w:val="99"/>
    <w:qFormat/>
    <w:rPr>
      <w:b/>
      <w:bCs/>
      <w:i/>
      <w:iCs/>
      <w:color w:val="4F81BD"/>
    </w:rPr>
  </w:style>
  <w:style w:type="paragraph" w:styleId="NoSpacing">
    <w:name w:val="No Spacing"/>
    <w:uiPriority w:val="1"/>
    <w:qFormat/>
    <w:rPr>
      <w:rFonts w:cs="Calibri"/>
      <w:sz w:val="22"/>
      <w:szCs w:val="22"/>
    </w:rPr>
  </w:style>
  <w:style w:type="paragraph" w:styleId="ListParagraph">
    <w:name w:val="List Paragraph"/>
    <w:basedOn w:val="Normal"/>
    <w:uiPriority w:val="1"/>
    <w:qFormat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TitleChar">
    <w:name w:val="Title Char"/>
    <w:link w:val="Title"/>
    <w:qFormat/>
    <w:rPr>
      <w:rFonts w:ascii="Times" w:eastAsia="Times" w:hAnsi="Times"/>
      <w:b/>
      <w:sz w:val="28"/>
      <w:lang w:val="en-AU" w:eastAsia="en-US"/>
    </w:rPr>
  </w:style>
  <w:style w:type="character" w:customStyle="1" w:styleId="BodyTextIndent3Char">
    <w:name w:val="Body Text Indent 3 Char"/>
    <w:link w:val="BodyTextIndent3"/>
    <w:qFormat/>
    <w:rPr>
      <w:rFonts w:ascii="Times" w:hAnsi="Times"/>
      <w:sz w:val="24"/>
      <w:lang w:val="en-AU" w:eastAsia="en-US"/>
    </w:rPr>
  </w:style>
  <w:style w:type="character" w:customStyle="1" w:styleId="BodyTextIndent2Char">
    <w:name w:val="Body Text Indent 2 Char"/>
    <w:link w:val="BodyTextIndent2"/>
    <w:qFormat/>
    <w:rPr>
      <w:rFonts w:ascii="Times" w:hAnsi="Times"/>
      <w:sz w:val="24"/>
      <w:lang w:val="en-AU" w:eastAsia="en-US"/>
    </w:rPr>
  </w:style>
  <w:style w:type="paragraph" w:customStyle="1" w:styleId="FreeForm">
    <w:name w:val="Free Form"/>
    <w:qFormat/>
    <w:rPr>
      <w:rFonts w:ascii="Times New Roman" w:eastAsia="ヒラギノ角ゴ Pro W3" w:hAnsi="Times New Roman"/>
      <w:color w:val="000000"/>
      <w:lang w:val="en-AU" w:eastAsia="en-IE"/>
    </w:rPr>
  </w:style>
  <w:style w:type="paragraph" w:customStyle="1" w:styleId="Style1">
    <w:name w:val="Style1"/>
    <w:basedOn w:val="Normal"/>
    <w:link w:val="Style1Char"/>
    <w:qFormat/>
    <w:pPr>
      <w:spacing w:after="0" w:line="240" w:lineRule="auto"/>
    </w:pPr>
    <w:rPr>
      <w:rFonts w:ascii="Arial" w:hAnsi="Arial" w:cs="Arial"/>
      <w:sz w:val="20"/>
      <w:szCs w:val="24"/>
    </w:rPr>
  </w:style>
  <w:style w:type="character" w:customStyle="1" w:styleId="Style1Char">
    <w:name w:val="Style1 Char"/>
    <w:link w:val="Style1"/>
    <w:qFormat/>
    <w:rPr>
      <w:rFonts w:ascii="Arial" w:hAnsi="Arial" w:cs="Arial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cs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cs="Calibri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odyText2Char">
    <w:name w:val="Body Text 2 Char"/>
    <w:basedOn w:val="DefaultParagraphFont"/>
    <w:link w:val="BodyText2"/>
    <w:qFormat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295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471616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61979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6086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86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147696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34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680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507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7759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649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820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0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14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628089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2141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5947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774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077138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217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070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2201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8144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94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950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man.tahirpk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linkedin.com/in/salman-tahir-98976b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75BBF-9BDF-48D5-AFDE-63F3252F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 station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khj</dc:creator>
  <cp:lastModifiedBy>Writer</cp:lastModifiedBy>
  <cp:revision>3</cp:revision>
  <dcterms:created xsi:type="dcterms:W3CDTF">2024-01-02T06:40:00Z</dcterms:created>
  <dcterms:modified xsi:type="dcterms:W3CDTF">2024-01-02T06:40:00Z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768E869BDEF6479D816600DB337C2D08_13</vt:lpwstr>
  </property>
</Properties>
</file>